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3CC86C" w14:textId="12DBA716" w:rsidR="009411D4" w:rsidRPr="00F77399" w:rsidRDefault="009411D4" w:rsidP="009411D4">
      <w:pPr>
        <w:jc w:val="center"/>
        <w:rPr>
          <w:rFonts w:ascii="Calibri" w:eastAsia="Times New Roman" w:hAnsi="Calibri" w:cs="Times New Roman"/>
          <w:b/>
          <w:bCs/>
          <w:color w:val="000000" w:themeColor="text1"/>
          <w:sz w:val="22"/>
          <w:szCs w:val="22"/>
          <w:lang w:eastAsia="en-GB"/>
        </w:rPr>
      </w:pPr>
      <w:r w:rsidRPr="00F77399">
        <w:rPr>
          <w:rFonts w:ascii="Calibri" w:eastAsia="Times New Roman" w:hAnsi="Calibri" w:cs="Times New Roman"/>
          <w:b/>
          <w:bCs/>
          <w:color w:val="000000" w:themeColor="text1"/>
          <w:sz w:val="22"/>
          <w:szCs w:val="22"/>
          <w:lang w:eastAsia="en-GB"/>
        </w:rPr>
        <w:t>Summary of issues with Lucks Lane attenuation ponds March 21</w:t>
      </w:r>
    </w:p>
    <w:p w14:paraId="5C10AF0A" w14:textId="77777777" w:rsidR="009411D4" w:rsidRPr="00F77399" w:rsidRDefault="009411D4" w:rsidP="008D0AB8">
      <w:pPr>
        <w:rPr>
          <w:rFonts w:ascii="Calibri" w:eastAsia="Times New Roman" w:hAnsi="Calibri" w:cs="Times New Roman"/>
          <w:color w:val="000000" w:themeColor="text1"/>
          <w:sz w:val="22"/>
          <w:szCs w:val="22"/>
          <w:lang w:eastAsia="en-GB"/>
        </w:rPr>
      </w:pPr>
    </w:p>
    <w:p w14:paraId="15A8C456" w14:textId="46E1B605" w:rsidR="008D0AB8" w:rsidRPr="00F77399" w:rsidRDefault="008D0AB8" w:rsidP="008D0AB8">
      <w:p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The residents of The Osiers and Springfield Close are very concerned about the high level of water in the attenuation pond at the rear of their properties.</w:t>
      </w:r>
    </w:p>
    <w:p w14:paraId="0680D1D7" w14:textId="77777777" w:rsidR="008D0AB8" w:rsidRPr="00F77399" w:rsidRDefault="008D0AB8" w:rsidP="008D0AB8">
      <w:p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 </w:t>
      </w:r>
    </w:p>
    <w:p w14:paraId="16FEDA3C" w14:textId="662402ED" w:rsidR="008D0AB8" w:rsidRPr="00F77399" w:rsidRDefault="008D0AB8" w:rsidP="008D0AB8">
      <w:p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 xml:space="preserve">In January a group of officials were noted examining the water level and </w:t>
      </w:r>
      <w:r w:rsidR="00F77399" w:rsidRPr="00F77399">
        <w:rPr>
          <w:rFonts w:ascii="Calibri" w:eastAsia="Times New Roman" w:hAnsi="Calibri" w:cs="Times New Roman"/>
          <w:color w:val="000000" w:themeColor="text1"/>
          <w:sz w:val="22"/>
          <w:szCs w:val="22"/>
          <w:lang w:eastAsia="en-GB"/>
        </w:rPr>
        <w:t xml:space="preserve">the </w:t>
      </w:r>
      <w:r w:rsidRPr="00F77399">
        <w:rPr>
          <w:rFonts w:ascii="Calibri" w:eastAsia="Times New Roman" w:hAnsi="Calibri" w:cs="Times New Roman"/>
          <w:color w:val="000000" w:themeColor="text1"/>
          <w:sz w:val="22"/>
          <w:szCs w:val="22"/>
          <w:lang w:eastAsia="en-GB"/>
        </w:rPr>
        <w:t xml:space="preserve">area around the pond; and subsequently a water bowser/tanker (name on the truck’s side is  ‘BINDER’) was brought </w:t>
      </w:r>
      <w:proofErr w:type="gramStart"/>
      <w:r w:rsidRPr="00F77399">
        <w:rPr>
          <w:rFonts w:ascii="Calibri" w:eastAsia="Times New Roman" w:hAnsi="Calibri" w:cs="Times New Roman"/>
          <w:color w:val="000000" w:themeColor="text1"/>
          <w:sz w:val="22"/>
          <w:szCs w:val="22"/>
          <w:lang w:eastAsia="en-GB"/>
        </w:rPr>
        <w:t>in to</w:t>
      </w:r>
      <w:proofErr w:type="gramEnd"/>
      <w:r w:rsidRPr="00F77399">
        <w:rPr>
          <w:rFonts w:ascii="Calibri" w:eastAsia="Times New Roman" w:hAnsi="Calibri" w:cs="Times New Roman"/>
          <w:color w:val="000000" w:themeColor="text1"/>
          <w:sz w:val="22"/>
          <w:szCs w:val="22"/>
          <w:lang w:eastAsia="en-GB"/>
        </w:rPr>
        <w:t xml:space="preserve"> pump water from the culvert area of the pond.  </w:t>
      </w:r>
    </w:p>
    <w:p w14:paraId="4A06DAF5" w14:textId="77777777" w:rsidR="008D0AB8" w:rsidRPr="00F77399" w:rsidRDefault="008D0AB8" w:rsidP="008D0AB8">
      <w:p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 </w:t>
      </w:r>
    </w:p>
    <w:p w14:paraId="040AB476" w14:textId="6BE4081F" w:rsidR="008D0AB8" w:rsidRPr="00F77399" w:rsidRDefault="008D0AB8" w:rsidP="008D0AB8">
      <w:p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This potential for</w:t>
      </w:r>
      <w:r w:rsidR="00F761D3">
        <w:rPr>
          <w:rFonts w:ascii="Calibri" w:eastAsia="Times New Roman" w:hAnsi="Calibri" w:cs="Times New Roman"/>
          <w:color w:val="000000" w:themeColor="text1"/>
          <w:sz w:val="22"/>
          <w:szCs w:val="22"/>
          <w:lang w:eastAsia="en-GB"/>
        </w:rPr>
        <w:t xml:space="preserve"> groundwater and surface water</w:t>
      </w:r>
      <w:r w:rsidRPr="00F77399">
        <w:rPr>
          <w:rFonts w:ascii="Calibri" w:eastAsia="Times New Roman" w:hAnsi="Calibri" w:cs="Times New Roman"/>
          <w:color w:val="000000" w:themeColor="text1"/>
          <w:sz w:val="22"/>
          <w:szCs w:val="22"/>
          <w:lang w:eastAsia="en-GB"/>
        </w:rPr>
        <w:t xml:space="preserve"> flooding of the area was drawn to the attention of the initial developers, the HDC, Anglian Water and the local flooding authority and the Government Inspector during the initial planning phase.  All overruled residents’ concerns, stating that sufficient drainage would be put in place to cover any weather eventualities.</w:t>
      </w:r>
    </w:p>
    <w:p w14:paraId="29B9C2F9" w14:textId="77777777" w:rsidR="008D0AB8" w:rsidRPr="00F77399" w:rsidRDefault="008D0AB8" w:rsidP="008D0AB8">
      <w:p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 </w:t>
      </w:r>
    </w:p>
    <w:p w14:paraId="56799576" w14:textId="77777777" w:rsidR="008D0AB8" w:rsidRPr="00F77399" w:rsidRDefault="008D0AB8" w:rsidP="008D0AB8">
      <w:p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 xml:space="preserve">Since then the ground level of the site has been raised significantly (there are ground levels at the north of the site which are on a </w:t>
      </w:r>
      <w:proofErr w:type="gramStart"/>
      <w:r w:rsidRPr="00F77399">
        <w:rPr>
          <w:rFonts w:ascii="Calibri" w:eastAsia="Times New Roman" w:hAnsi="Calibri" w:cs="Times New Roman"/>
          <w:color w:val="000000" w:themeColor="text1"/>
          <w:sz w:val="22"/>
          <w:szCs w:val="22"/>
          <w:lang w:eastAsia="en-GB"/>
        </w:rPr>
        <w:t>first floor</w:t>
      </w:r>
      <w:proofErr w:type="gramEnd"/>
      <w:r w:rsidRPr="00F77399">
        <w:rPr>
          <w:rFonts w:ascii="Calibri" w:eastAsia="Times New Roman" w:hAnsi="Calibri" w:cs="Times New Roman"/>
          <w:color w:val="000000" w:themeColor="text1"/>
          <w:sz w:val="22"/>
          <w:szCs w:val="22"/>
          <w:lang w:eastAsia="en-GB"/>
        </w:rPr>
        <w:t xml:space="preserve"> level of existing housing in The Osiers).</w:t>
      </w:r>
    </w:p>
    <w:p w14:paraId="1167A2E4" w14:textId="69643048" w:rsidR="008D0AB8" w:rsidRPr="00F77399" w:rsidRDefault="008D0AB8" w:rsidP="008D0AB8">
      <w:p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The attenuation ponds to the south of the site are not as full as this pond at the junction of Osiers/Springfield, this may be because this latter pond is on the site of a spring.</w:t>
      </w:r>
    </w:p>
    <w:p w14:paraId="4FE0C232" w14:textId="77777777" w:rsidR="008D0AB8" w:rsidRPr="00F77399" w:rsidRDefault="008D0AB8" w:rsidP="008D0AB8">
      <w:p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 </w:t>
      </w:r>
    </w:p>
    <w:p w14:paraId="5D70C31F" w14:textId="0EDFEC4E" w:rsidR="008D0AB8" w:rsidRPr="00F77399" w:rsidRDefault="008D0AB8" w:rsidP="008D0AB8">
      <w:p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 xml:space="preserve">A major concern of local residents is: who will protect them from flooding once the construction is finished?  </w:t>
      </w:r>
    </w:p>
    <w:p w14:paraId="20FF3756" w14:textId="7C5B0964" w:rsidR="008D0AB8" w:rsidRPr="00F77399" w:rsidRDefault="008D0AB8" w:rsidP="008D0AB8">
      <w:pPr>
        <w:rPr>
          <w:rFonts w:ascii="Calibri" w:eastAsia="Times New Roman" w:hAnsi="Calibri" w:cs="Times New Roman"/>
          <w:color w:val="000000" w:themeColor="text1"/>
          <w:sz w:val="22"/>
          <w:szCs w:val="22"/>
          <w:lang w:eastAsia="en-GB"/>
        </w:rPr>
      </w:pPr>
    </w:p>
    <w:p w14:paraId="57CB85A0" w14:textId="484A8E14" w:rsidR="008D0AB8" w:rsidRDefault="008D0AB8" w:rsidP="008D0AB8">
      <w:p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 xml:space="preserve">The PC informed CCC </w:t>
      </w:r>
      <w:r w:rsidR="009411D4" w:rsidRPr="00F77399">
        <w:rPr>
          <w:rFonts w:ascii="Calibri" w:eastAsia="Times New Roman" w:hAnsi="Calibri" w:cs="Times New Roman"/>
          <w:color w:val="000000" w:themeColor="text1"/>
          <w:sz w:val="22"/>
          <w:szCs w:val="22"/>
          <w:lang w:eastAsia="en-GB"/>
        </w:rPr>
        <w:t xml:space="preserve">of the issues </w:t>
      </w:r>
      <w:r w:rsidRPr="00F77399">
        <w:rPr>
          <w:rFonts w:ascii="Calibri" w:eastAsia="Times New Roman" w:hAnsi="Calibri" w:cs="Times New Roman"/>
          <w:color w:val="000000" w:themeColor="text1"/>
          <w:sz w:val="22"/>
          <w:szCs w:val="22"/>
          <w:lang w:eastAsia="en-GB"/>
        </w:rPr>
        <w:t>and</w:t>
      </w:r>
      <w:r w:rsidR="003931F2">
        <w:rPr>
          <w:rFonts w:ascii="Calibri" w:eastAsia="Times New Roman" w:hAnsi="Calibri" w:cs="Times New Roman"/>
          <w:color w:val="000000" w:themeColor="text1"/>
          <w:sz w:val="22"/>
          <w:szCs w:val="22"/>
          <w:lang w:eastAsia="en-GB"/>
        </w:rPr>
        <w:t>,</w:t>
      </w:r>
      <w:r w:rsidRPr="00F77399">
        <w:rPr>
          <w:rFonts w:ascii="Calibri" w:eastAsia="Times New Roman" w:hAnsi="Calibri" w:cs="Times New Roman"/>
          <w:color w:val="000000" w:themeColor="text1"/>
          <w:sz w:val="22"/>
          <w:szCs w:val="22"/>
          <w:lang w:eastAsia="en-GB"/>
        </w:rPr>
        <w:t xml:space="preserve"> at the end of January</w:t>
      </w:r>
      <w:r w:rsidR="003931F2">
        <w:rPr>
          <w:rFonts w:ascii="Calibri" w:eastAsia="Times New Roman" w:hAnsi="Calibri" w:cs="Times New Roman"/>
          <w:color w:val="000000" w:themeColor="text1"/>
          <w:sz w:val="22"/>
          <w:szCs w:val="22"/>
          <w:lang w:eastAsia="en-GB"/>
        </w:rPr>
        <w:t>,</w:t>
      </w:r>
      <w:r w:rsidRPr="00F77399">
        <w:rPr>
          <w:rFonts w:ascii="Calibri" w:eastAsia="Times New Roman" w:hAnsi="Calibri" w:cs="Times New Roman"/>
          <w:color w:val="000000" w:themeColor="text1"/>
          <w:sz w:val="22"/>
          <w:szCs w:val="22"/>
          <w:lang w:eastAsia="en-GB"/>
        </w:rPr>
        <w:t xml:space="preserve"> Hilary Ellis</w:t>
      </w:r>
      <w:r w:rsidR="003931F2">
        <w:rPr>
          <w:rFonts w:ascii="Calibri" w:eastAsia="Times New Roman" w:hAnsi="Calibri" w:cs="Times New Roman"/>
          <w:color w:val="000000" w:themeColor="text1"/>
          <w:sz w:val="22"/>
          <w:szCs w:val="22"/>
          <w:lang w:eastAsia="en-GB"/>
        </w:rPr>
        <w:t>,</w:t>
      </w:r>
      <w:r w:rsidRPr="00F77399">
        <w:rPr>
          <w:rFonts w:ascii="Calibri" w:eastAsia="Times New Roman" w:hAnsi="Calibri" w:cs="Times New Roman"/>
          <w:color w:val="000000" w:themeColor="text1"/>
          <w:sz w:val="22"/>
          <w:szCs w:val="22"/>
          <w:lang w:eastAsia="en-GB"/>
        </w:rPr>
        <w:t xml:space="preserve"> Principal Sustainable Drainage Officer &amp; Flood Risk Contract Manager</w:t>
      </w:r>
      <w:r w:rsidR="0031681C">
        <w:rPr>
          <w:rFonts w:ascii="Calibri" w:eastAsia="Times New Roman" w:hAnsi="Calibri" w:cs="Times New Roman"/>
          <w:color w:val="000000" w:themeColor="text1"/>
          <w:sz w:val="22"/>
          <w:szCs w:val="22"/>
          <w:lang w:eastAsia="en-GB"/>
        </w:rPr>
        <w:t>,</w:t>
      </w:r>
      <w:r w:rsidRPr="00F77399">
        <w:rPr>
          <w:rFonts w:ascii="Calibri" w:eastAsia="Times New Roman" w:hAnsi="Calibri" w:cs="Times New Roman"/>
          <w:color w:val="000000" w:themeColor="text1"/>
          <w:sz w:val="22"/>
          <w:szCs w:val="22"/>
          <w:lang w:eastAsia="en-GB"/>
        </w:rPr>
        <w:t xml:space="preserve"> met with Bloor and HDC to discuss the issues. She informed </w:t>
      </w:r>
      <w:r w:rsidR="009411D4" w:rsidRPr="00F77399">
        <w:rPr>
          <w:rFonts w:ascii="Calibri" w:eastAsia="Times New Roman" w:hAnsi="Calibri" w:cs="Times New Roman"/>
          <w:color w:val="000000" w:themeColor="text1"/>
          <w:sz w:val="22"/>
          <w:szCs w:val="22"/>
          <w:lang w:eastAsia="en-GB"/>
        </w:rPr>
        <w:t>the PC</w:t>
      </w:r>
      <w:r w:rsidRPr="00F77399">
        <w:rPr>
          <w:rFonts w:ascii="Calibri" w:eastAsia="Times New Roman" w:hAnsi="Calibri" w:cs="Times New Roman"/>
          <w:color w:val="000000" w:themeColor="text1"/>
          <w:sz w:val="22"/>
          <w:szCs w:val="22"/>
          <w:lang w:eastAsia="en-GB"/>
        </w:rPr>
        <w:t xml:space="preserve"> that Bloor were going to come back to </w:t>
      </w:r>
      <w:r w:rsidR="009411D4" w:rsidRPr="00F77399">
        <w:rPr>
          <w:rFonts w:ascii="Calibri" w:eastAsia="Times New Roman" w:hAnsi="Calibri" w:cs="Times New Roman"/>
          <w:color w:val="000000" w:themeColor="text1"/>
          <w:sz w:val="22"/>
          <w:szCs w:val="22"/>
          <w:lang w:eastAsia="en-GB"/>
        </w:rPr>
        <w:t>CCC</w:t>
      </w:r>
      <w:r w:rsidRPr="00F77399">
        <w:rPr>
          <w:rFonts w:ascii="Calibri" w:eastAsia="Times New Roman" w:hAnsi="Calibri" w:cs="Times New Roman"/>
          <w:color w:val="000000" w:themeColor="text1"/>
          <w:sz w:val="22"/>
          <w:szCs w:val="22"/>
          <w:lang w:eastAsia="en-GB"/>
        </w:rPr>
        <w:t xml:space="preserve"> later </w:t>
      </w:r>
      <w:r w:rsidR="009411D4" w:rsidRPr="00F77399">
        <w:rPr>
          <w:rFonts w:ascii="Calibri" w:eastAsia="Times New Roman" w:hAnsi="Calibri" w:cs="Times New Roman"/>
          <w:color w:val="000000" w:themeColor="text1"/>
          <w:sz w:val="22"/>
          <w:szCs w:val="22"/>
          <w:lang w:eastAsia="en-GB"/>
        </w:rPr>
        <w:t>in that</w:t>
      </w:r>
      <w:r w:rsidRPr="00F77399">
        <w:rPr>
          <w:rFonts w:ascii="Calibri" w:eastAsia="Times New Roman" w:hAnsi="Calibri" w:cs="Times New Roman"/>
          <w:color w:val="000000" w:themeColor="text1"/>
          <w:sz w:val="22"/>
          <w:szCs w:val="22"/>
          <w:lang w:eastAsia="en-GB"/>
        </w:rPr>
        <w:t xml:space="preserve"> week with plans of how to manage the drainage</w:t>
      </w:r>
      <w:r w:rsidR="009411D4" w:rsidRPr="00F77399">
        <w:rPr>
          <w:rFonts w:ascii="Calibri" w:eastAsia="Times New Roman" w:hAnsi="Calibri" w:cs="Times New Roman"/>
          <w:color w:val="000000" w:themeColor="text1"/>
          <w:sz w:val="22"/>
          <w:szCs w:val="22"/>
          <w:lang w:eastAsia="en-GB"/>
        </w:rPr>
        <w:t xml:space="preserve"> and that she would</w:t>
      </w:r>
      <w:r w:rsidRPr="00F77399">
        <w:rPr>
          <w:rFonts w:ascii="Calibri" w:eastAsia="Times New Roman" w:hAnsi="Calibri" w:cs="Times New Roman"/>
          <w:color w:val="000000" w:themeColor="text1"/>
          <w:sz w:val="22"/>
          <w:szCs w:val="22"/>
          <w:lang w:eastAsia="en-GB"/>
        </w:rPr>
        <w:t xml:space="preserve"> keep </w:t>
      </w:r>
      <w:r w:rsidR="009411D4" w:rsidRPr="00F77399">
        <w:rPr>
          <w:rFonts w:ascii="Calibri" w:eastAsia="Times New Roman" w:hAnsi="Calibri" w:cs="Times New Roman"/>
          <w:color w:val="000000" w:themeColor="text1"/>
          <w:sz w:val="22"/>
          <w:szCs w:val="22"/>
          <w:lang w:eastAsia="en-GB"/>
        </w:rPr>
        <w:t>us</w:t>
      </w:r>
      <w:r w:rsidRPr="00F77399">
        <w:rPr>
          <w:rFonts w:ascii="Calibri" w:eastAsia="Times New Roman" w:hAnsi="Calibri" w:cs="Times New Roman"/>
          <w:color w:val="000000" w:themeColor="text1"/>
          <w:sz w:val="22"/>
          <w:szCs w:val="22"/>
          <w:lang w:eastAsia="en-GB"/>
        </w:rPr>
        <w:t xml:space="preserve"> updated. </w:t>
      </w:r>
    </w:p>
    <w:p w14:paraId="6F3960DE" w14:textId="0746090E" w:rsidR="008D20FD" w:rsidRDefault="008D20FD" w:rsidP="008D0AB8">
      <w:pPr>
        <w:rPr>
          <w:rFonts w:ascii="Calibri" w:eastAsia="Times New Roman" w:hAnsi="Calibri" w:cs="Times New Roman"/>
          <w:color w:val="000000" w:themeColor="text1"/>
          <w:sz w:val="22"/>
          <w:szCs w:val="22"/>
          <w:lang w:eastAsia="en-GB"/>
        </w:rPr>
      </w:pPr>
    </w:p>
    <w:p w14:paraId="24D620D9" w14:textId="45871C27" w:rsidR="008D20FD" w:rsidRPr="00F77399" w:rsidRDefault="008D20FD" w:rsidP="002F25A7">
      <w:pPr>
        <w:jc w:val="center"/>
        <w:rPr>
          <w:rFonts w:ascii="Calibri" w:eastAsia="Times New Roman" w:hAnsi="Calibri" w:cs="Times New Roman"/>
          <w:color w:val="000000" w:themeColor="text1"/>
          <w:sz w:val="22"/>
          <w:szCs w:val="22"/>
          <w:lang w:eastAsia="en-GB"/>
        </w:rPr>
      </w:pPr>
      <w:r w:rsidRPr="008D20FD">
        <w:rPr>
          <w:rFonts w:ascii="Calibri" w:eastAsia="Times New Roman" w:hAnsi="Calibri" w:cs="Times New Roman"/>
          <w:noProof/>
          <w:color w:val="000000" w:themeColor="text1"/>
          <w:sz w:val="22"/>
          <w:szCs w:val="22"/>
          <w:lang w:eastAsia="en-GB"/>
        </w:rPr>
        <w:drawing>
          <wp:inline distT="0" distB="0" distL="0" distR="0" wp14:anchorId="6B4FD9E2" wp14:editId="04FFDB72">
            <wp:extent cx="4591050" cy="338933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618690" cy="3409740"/>
                    </a:xfrm>
                    <a:prstGeom prst="rect">
                      <a:avLst/>
                    </a:prstGeom>
                  </pic:spPr>
                </pic:pic>
              </a:graphicData>
            </a:graphic>
          </wp:inline>
        </w:drawing>
      </w:r>
    </w:p>
    <w:p w14:paraId="35D227F6" w14:textId="69A8BC6D" w:rsidR="008D0AB8" w:rsidRPr="00F77399" w:rsidRDefault="008D0AB8" w:rsidP="008D0AB8">
      <w:p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 </w:t>
      </w:r>
    </w:p>
    <w:p w14:paraId="09F995AE" w14:textId="61CA3404" w:rsidR="00F32D70" w:rsidRDefault="00F32D70" w:rsidP="008D0AB8">
      <w:pPr>
        <w:rPr>
          <w:rFonts w:ascii="Calibri" w:eastAsia="Times New Roman" w:hAnsi="Calibri" w:cs="Times New Roman"/>
          <w:color w:val="000000" w:themeColor="text1"/>
          <w:sz w:val="22"/>
          <w:szCs w:val="22"/>
          <w:lang w:eastAsia="en-GB"/>
        </w:rPr>
      </w:pPr>
      <w:r>
        <w:rPr>
          <w:rFonts w:ascii="Calibri" w:eastAsia="Times New Roman" w:hAnsi="Calibri" w:cs="Times New Roman"/>
          <w:color w:val="000000" w:themeColor="text1"/>
          <w:sz w:val="22"/>
          <w:szCs w:val="22"/>
          <w:lang w:eastAsia="en-GB"/>
        </w:rPr>
        <w:t xml:space="preserve">The above recent photos </w:t>
      </w:r>
      <w:proofErr w:type="gramStart"/>
      <w:r w:rsidR="00613789">
        <w:rPr>
          <w:rFonts w:ascii="Calibri" w:eastAsia="Times New Roman" w:hAnsi="Calibri" w:cs="Times New Roman"/>
          <w:color w:val="000000" w:themeColor="text1"/>
          <w:sz w:val="22"/>
          <w:szCs w:val="22"/>
          <w:lang w:eastAsia="en-GB"/>
        </w:rPr>
        <w:t>illustrates</w:t>
      </w:r>
      <w:proofErr w:type="gramEnd"/>
      <w:r w:rsidR="00613789">
        <w:rPr>
          <w:rFonts w:ascii="Calibri" w:eastAsia="Times New Roman" w:hAnsi="Calibri" w:cs="Times New Roman"/>
          <w:color w:val="000000" w:themeColor="text1"/>
          <w:sz w:val="22"/>
          <w:szCs w:val="22"/>
          <w:lang w:eastAsia="en-GB"/>
        </w:rPr>
        <w:t xml:space="preserve"> that </w:t>
      </w:r>
      <w:r w:rsidRPr="00F32D70">
        <w:rPr>
          <w:rFonts w:ascii="Calibri" w:eastAsia="Times New Roman" w:hAnsi="Calibri" w:cs="Times New Roman"/>
          <w:color w:val="000000" w:themeColor="text1"/>
          <w:sz w:val="22"/>
          <w:szCs w:val="22"/>
          <w:lang w:eastAsia="en-GB"/>
        </w:rPr>
        <w:t xml:space="preserve">the water level in the attenuation basin </w:t>
      </w:r>
      <w:r w:rsidR="00613789">
        <w:rPr>
          <w:rFonts w:ascii="Calibri" w:eastAsia="Times New Roman" w:hAnsi="Calibri" w:cs="Times New Roman"/>
          <w:color w:val="000000" w:themeColor="text1"/>
          <w:sz w:val="22"/>
          <w:szCs w:val="22"/>
          <w:lang w:eastAsia="en-GB"/>
        </w:rPr>
        <w:t>can be</w:t>
      </w:r>
      <w:r w:rsidRPr="00F32D70">
        <w:rPr>
          <w:rFonts w:ascii="Calibri" w:eastAsia="Times New Roman" w:hAnsi="Calibri" w:cs="Times New Roman"/>
          <w:color w:val="000000" w:themeColor="text1"/>
          <w:sz w:val="22"/>
          <w:szCs w:val="22"/>
          <w:lang w:eastAsia="en-GB"/>
        </w:rPr>
        <w:t xml:space="preserve"> higher than the </w:t>
      </w:r>
      <w:r w:rsidR="00AF19FF">
        <w:rPr>
          <w:rFonts w:ascii="Calibri" w:eastAsia="Times New Roman" w:hAnsi="Calibri" w:cs="Times New Roman"/>
          <w:color w:val="000000" w:themeColor="text1"/>
          <w:sz w:val="22"/>
          <w:szCs w:val="22"/>
          <w:lang w:eastAsia="en-GB"/>
        </w:rPr>
        <w:t xml:space="preserve">adjoining </w:t>
      </w:r>
      <w:r w:rsidRPr="00F32D70">
        <w:rPr>
          <w:rFonts w:ascii="Calibri" w:eastAsia="Times New Roman" w:hAnsi="Calibri" w:cs="Times New Roman"/>
          <w:color w:val="000000" w:themeColor="text1"/>
          <w:sz w:val="22"/>
          <w:szCs w:val="22"/>
          <w:lang w:eastAsia="en-GB"/>
        </w:rPr>
        <w:t xml:space="preserve">gardens and </w:t>
      </w:r>
      <w:r w:rsidR="00613789">
        <w:rPr>
          <w:rFonts w:ascii="Calibri" w:eastAsia="Times New Roman" w:hAnsi="Calibri" w:cs="Times New Roman"/>
          <w:color w:val="000000" w:themeColor="text1"/>
          <w:sz w:val="22"/>
          <w:szCs w:val="22"/>
          <w:lang w:eastAsia="en-GB"/>
        </w:rPr>
        <w:t xml:space="preserve">would </w:t>
      </w:r>
      <w:r w:rsidRPr="00F32D70">
        <w:rPr>
          <w:rFonts w:ascii="Calibri" w:eastAsia="Times New Roman" w:hAnsi="Calibri" w:cs="Times New Roman"/>
          <w:color w:val="000000" w:themeColor="text1"/>
          <w:sz w:val="22"/>
          <w:szCs w:val="22"/>
          <w:lang w:eastAsia="en-GB"/>
        </w:rPr>
        <w:t>continu</w:t>
      </w:r>
      <w:r w:rsidR="00613789">
        <w:rPr>
          <w:rFonts w:ascii="Calibri" w:eastAsia="Times New Roman" w:hAnsi="Calibri" w:cs="Times New Roman"/>
          <w:color w:val="000000" w:themeColor="text1"/>
          <w:sz w:val="22"/>
          <w:szCs w:val="22"/>
          <w:lang w:eastAsia="en-GB"/>
        </w:rPr>
        <w:t xml:space="preserve">e </w:t>
      </w:r>
      <w:r w:rsidRPr="00F32D70">
        <w:rPr>
          <w:rFonts w:ascii="Calibri" w:eastAsia="Times New Roman" w:hAnsi="Calibri" w:cs="Times New Roman"/>
          <w:color w:val="000000" w:themeColor="text1"/>
          <w:sz w:val="22"/>
          <w:szCs w:val="22"/>
          <w:lang w:eastAsia="en-GB"/>
        </w:rPr>
        <w:t>to rise</w:t>
      </w:r>
      <w:r w:rsidR="00613789">
        <w:rPr>
          <w:rFonts w:ascii="Calibri" w:eastAsia="Times New Roman" w:hAnsi="Calibri" w:cs="Times New Roman"/>
          <w:color w:val="000000" w:themeColor="text1"/>
          <w:sz w:val="22"/>
          <w:szCs w:val="22"/>
          <w:lang w:eastAsia="en-GB"/>
        </w:rPr>
        <w:t xml:space="preserve"> without intervention</w:t>
      </w:r>
      <w:r w:rsidRPr="00F32D70">
        <w:rPr>
          <w:rFonts w:ascii="Calibri" w:eastAsia="Times New Roman" w:hAnsi="Calibri" w:cs="Times New Roman"/>
          <w:color w:val="000000" w:themeColor="text1"/>
          <w:sz w:val="22"/>
          <w:szCs w:val="22"/>
          <w:lang w:eastAsia="en-GB"/>
        </w:rPr>
        <w:t xml:space="preserve">. Residents are deeply concerned about the risk of flooding to their properties. </w:t>
      </w:r>
      <w:r w:rsidR="00613789">
        <w:rPr>
          <w:rFonts w:ascii="Calibri" w:eastAsia="Times New Roman" w:hAnsi="Calibri" w:cs="Times New Roman"/>
          <w:color w:val="000000" w:themeColor="text1"/>
          <w:sz w:val="22"/>
          <w:szCs w:val="22"/>
          <w:lang w:eastAsia="en-GB"/>
        </w:rPr>
        <w:t xml:space="preserve">In the </w:t>
      </w:r>
      <w:r w:rsidR="00F67646">
        <w:rPr>
          <w:rFonts w:ascii="Calibri" w:eastAsia="Times New Roman" w:hAnsi="Calibri" w:cs="Times New Roman"/>
          <w:color w:val="000000" w:themeColor="text1"/>
          <w:sz w:val="22"/>
          <w:szCs w:val="22"/>
          <w:lang w:eastAsia="en-GB"/>
        </w:rPr>
        <w:t>photo it</w:t>
      </w:r>
      <w:r w:rsidRPr="00F32D70">
        <w:rPr>
          <w:rFonts w:ascii="Calibri" w:eastAsia="Times New Roman" w:hAnsi="Calibri" w:cs="Times New Roman"/>
          <w:color w:val="000000" w:themeColor="text1"/>
          <w:sz w:val="22"/>
          <w:szCs w:val="22"/>
          <w:lang w:eastAsia="en-GB"/>
        </w:rPr>
        <w:t xml:space="preserve"> ha</w:t>
      </w:r>
      <w:r w:rsidR="00F67646">
        <w:rPr>
          <w:rFonts w:ascii="Calibri" w:eastAsia="Times New Roman" w:hAnsi="Calibri" w:cs="Times New Roman"/>
          <w:color w:val="000000" w:themeColor="text1"/>
          <w:sz w:val="22"/>
          <w:szCs w:val="22"/>
          <w:lang w:eastAsia="en-GB"/>
        </w:rPr>
        <w:t>d</w:t>
      </w:r>
      <w:r w:rsidRPr="00F32D70">
        <w:rPr>
          <w:rFonts w:ascii="Calibri" w:eastAsia="Times New Roman" w:hAnsi="Calibri" w:cs="Times New Roman"/>
          <w:color w:val="000000" w:themeColor="text1"/>
          <w:sz w:val="22"/>
          <w:szCs w:val="22"/>
          <w:lang w:eastAsia="en-GB"/>
        </w:rPr>
        <w:t>n’t rain</w:t>
      </w:r>
      <w:r w:rsidR="00F67646">
        <w:rPr>
          <w:rFonts w:ascii="Calibri" w:eastAsia="Times New Roman" w:hAnsi="Calibri" w:cs="Times New Roman"/>
          <w:color w:val="000000" w:themeColor="text1"/>
          <w:sz w:val="22"/>
          <w:szCs w:val="22"/>
          <w:lang w:eastAsia="en-GB"/>
        </w:rPr>
        <w:t>ed</w:t>
      </w:r>
      <w:r w:rsidRPr="00F32D70">
        <w:rPr>
          <w:rFonts w:ascii="Calibri" w:eastAsia="Times New Roman" w:hAnsi="Calibri" w:cs="Times New Roman"/>
          <w:color w:val="000000" w:themeColor="text1"/>
          <w:sz w:val="22"/>
          <w:szCs w:val="22"/>
          <w:lang w:eastAsia="en-GB"/>
        </w:rPr>
        <w:t xml:space="preserve"> for a few days </w:t>
      </w:r>
      <w:r w:rsidRPr="00F32D70">
        <w:rPr>
          <w:rFonts w:ascii="Calibri" w:eastAsia="Times New Roman" w:hAnsi="Calibri" w:cs="Times New Roman"/>
          <w:color w:val="000000" w:themeColor="text1"/>
          <w:sz w:val="22"/>
          <w:szCs w:val="22"/>
          <w:lang w:eastAsia="en-GB"/>
        </w:rPr>
        <w:lastRenderedPageBreak/>
        <w:t xml:space="preserve">and </w:t>
      </w:r>
      <w:r w:rsidR="00C94B4F">
        <w:rPr>
          <w:rFonts w:ascii="Calibri" w:eastAsia="Times New Roman" w:hAnsi="Calibri" w:cs="Times New Roman"/>
          <w:color w:val="000000" w:themeColor="text1"/>
          <w:sz w:val="22"/>
          <w:szCs w:val="22"/>
          <w:lang w:eastAsia="en-GB"/>
        </w:rPr>
        <w:t>the picture was taken</w:t>
      </w:r>
      <w:r w:rsidRPr="00F32D70">
        <w:rPr>
          <w:rFonts w:ascii="Calibri" w:eastAsia="Times New Roman" w:hAnsi="Calibri" w:cs="Times New Roman"/>
          <w:color w:val="000000" w:themeColor="text1"/>
          <w:sz w:val="22"/>
          <w:szCs w:val="22"/>
          <w:lang w:eastAsia="en-GB"/>
        </w:rPr>
        <w:t xml:space="preserve"> under blue skies, which aptly illustrates the groundwater issues in Buckden.</w:t>
      </w:r>
    </w:p>
    <w:p w14:paraId="7F58A281" w14:textId="77777777" w:rsidR="00C94B4F" w:rsidRDefault="00C94B4F" w:rsidP="008D0AB8">
      <w:pPr>
        <w:rPr>
          <w:rFonts w:ascii="Calibri" w:eastAsia="Times New Roman" w:hAnsi="Calibri" w:cs="Times New Roman"/>
          <w:color w:val="000000" w:themeColor="text1"/>
          <w:sz w:val="22"/>
          <w:szCs w:val="22"/>
          <w:lang w:eastAsia="en-GB"/>
        </w:rPr>
      </w:pPr>
    </w:p>
    <w:p w14:paraId="09D2C958" w14:textId="05A307A0" w:rsidR="008D0AB8" w:rsidRDefault="008D0AB8" w:rsidP="008D0AB8">
      <w:p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 xml:space="preserve">The </w:t>
      </w:r>
      <w:r w:rsidR="00865FE1" w:rsidRPr="00F77399">
        <w:rPr>
          <w:rFonts w:ascii="Calibri" w:eastAsia="Times New Roman" w:hAnsi="Calibri" w:cs="Times New Roman"/>
          <w:color w:val="000000" w:themeColor="text1"/>
          <w:sz w:val="22"/>
          <w:szCs w:val="22"/>
          <w:lang w:eastAsia="en-GB"/>
        </w:rPr>
        <w:t>lead Councillor fr</w:t>
      </w:r>
      <w:r w:rsidR="009411D4" w:rsidRPr="00F77399">
        <w:rPr>
          <w:rFonts w:ascii="Calibri" w:eastAsia="Times New Roman" w:hAnsi="Calibri" w:cs="Times New Roman"/>
          <w:color w:val="000000" w:themeColor="text1"/>
          <w:sz w:val="22"/>
          <w:szCs w:val="22"/>
          <w:lang w:eastAsia="en-GB"/>
        </w:rPr>
        <w:t>o</w:t>
      </w:r>
      <w:r w:rsidR="00865FE1" w:rsidRPr="00F77399">
        <w:rPr>
          <w:rFonts w:ascii="Calibri" w:eastAsia="Times New Roman" w:hAnsi="Calibri" w:cs="Times New Roman"/>
          <w:color w:val="000000" w:themeColor="text1"/>
          <w:sz w:val="22"/>
          <w:szCs w:val="22"/>
          <w:lang w:eastAsia="en-GB"/>
        </w:rPr>
        <w:t>m the P</w:t>
      </w:r>
      <w:r w:rsidR="009411D4" w:rsidRPr="00F77399">
        <w:rPr>
          <w:rFonts w:ascii="Calibri" w:eastAsia="Times New Roman" w:hAnsi="Calibri" w:cs="Times New Roman"/>
          <w:color w:val="000000" w:themeColor="text1"/>
          <w:sz w:val="22"/>
          <w:szCs w:val="22"/>
          <w:lang w:eastAsia="en-GB"/>
        </w:rPr>
        <w:t>C</w:t>
      </w:r>
      <w:r w:rsidR="00865FE1" w:rsidRPr="00F77399">
        <w:rPr>
          <w:rFonts w:ascii="Calibri" w:eastAsia="Times New Roman" w:hAnsi="Calibri" w:cs="Times New Roman"/>
          <w:color w:val="000000" w:themeColor="text1"/>
          <w:sz w:val="22"/>
          <w:szCs w:val="22"/>
          <w:lang w:eastAsia="en-GB"/>
        </w:rPr>
        <w:t xml:space="preserve"> </w:t>
      </w:r>
      <w:r w:rsidR="009411D4" w:rsidRPr="00F77399">
        <w:rPr>
          <w:rFonts w:ascii="Calibri" w:eastAsia="Times New Roman" w:hAnsi="Calibri" w:cs="Times New Roman"/>
          <w:color w:val="000000" w:themeColor="text1"/>
          <w:sz w:val="22"/>
          <w:szCs w:val="22"/>
          <w:lang w:eastAsia="en-GB"/>
        </w:rPr>
        <w:t xml:space="preserve">dealing with this issue </w:t>
      </w:r>
      <w:r w:rsidR="00865FE1" w:rsidRPr="00F77399">
        <w:rPr>
          <w:rFonts w:ascii="Calibri" w:eastAsia="Times New Roman" w:hAnsi="Calibri" w:cs="Times New Roman"/>
          <w:color w:val="000000" w:themeColor="text1"/>
          <w:sz w:val="22"/>
          <w:szCs w:val="22"/>
          <w:lang w:eastAsia="en-GB"/>
        </w:rPr>
        <w:t xml:space="preserve">asked that CCC </w:t>
      </w:r>
      <w:r w:rsidRPr="00F77399">
        <w:rPr>
          <w:rFonts w:ascii="Calibri" w:eastAsia="Times New Roman" w:hAnsi="Calibri" w:cs="Times New Roman"/>
          <w:color w:val="000000" w:themeColor="text1"/>
          <w:sz w:val="22"/>
          <w:szCs w:val="22"/>
          <w:lang w:eastAsia="en-GB"/>
        </w:rPr>
        <w:t xml:space="preserve">share the solution </w:t>
      </w:r>
      <w:r w:rsidR="00865FE1" w:rsidRPr="00F77399">
        <w:rPr>
          <w:rFonts w:ascii="Calibri" w:eastAsia="Times New Roman" w:hAnsi="Calibri" w:cs="Times New Roman"/>
          <w:color w:val="000000" w:themeColor="text1"/>
          <w:sz w:val="22"/>
          <w:szCs w:val="22"/>
          <w:lang w:eastAsia="en-GB"/>
        </w:rPr>
        <w:t>with the Council</w:t>
      </w:r>
      <w:r w:rsidRPr="00F77399">
        <w:rPr>
          <w:rFonts w:ascii="Calibri" w:eastAsia="Times New Roman" w:hAnsi="Calibri" w:cs="Times New Roman"/>
          <w:color w:val="000000" w:themeColor="text1"/>
          <w:sz w:val="22"/>
          <w:szCs w:val="22"/>
          <w:lang w:eastAsia="en-GB"/>
        </w:rPr>
        <w:t xml:space="preserve"> after it is presented to </w:t>
      </w:r>
      <w:r w:rsidR="009411D4" w:rsidRPr="00F77399">
        <w:rPr>
          <w:rFonts w:ascii="Calibri" w:eastAsia="Times New Roman" w:hAnsi="Calibri" w:cs="Times New Roman"/>
          <w:color w:val="000000" w:themeColor="text1"/>
          <w:sz w:val="22"/>
          <w:szCs w:val="22"/>
          <w:lang w:eastAsia="en-GB"/>
        </w:rPr>
        <w:t>them.</w:t>
      </w:r>
      <w:r w:rsidR="00865FE1" w:rsidRPr="00F77399">
        <w:rPr>
          <w:rFonts w:ascii="Calibri" w:eastAsia="Times New Roman" w:hAnsi="Calibri" w:cs="Times New Roman"/>
          <w:color w:val="000000" w:themeColor="text1"/>
          <w:sz w:val="22"/>
          <w:szCs w:val="22"/>
          <w:lang w:eastAsia="en-GB"/>
        </w:rPr>
        <w:t xml:space="preserve">  We </w:t>
      </w:r>
      <w:r w:rsidR="00EB574E">
        <w:rPr>
          <w:rFonts w:ascii="Calibri" w:eastAsia="Times New Roman" w:hAnsi="Calibri" w:cs="Times New Roman"/>
          <w:color w:val="000000" w:themeColor="text1"/>
          <w:sz w:val="22"/>
          <w:szCs w:val="22"/>
          <w:lang w:eastAsia="en-GB"/>
        </w:rPr>
        <w:t xml:space="preserve">have not yet </w:t>
      </w:r>
      <w:r w:rsidR="00865FE1" w:rsidRPr="00F77399">
        <w:rPr>
          <w:rFonts w:ascii="Calibri" w:eastAsia="Times New Roman" w:hAnsi="Calibri" w:cs="Times New Roman"/>
          <w:color w:val="000000" w:themeColor="text1"/>
          <w:sz w:val="22"/>
          <w:szCs w:val="22"/>
          <w:lang w:eastAsia="en-GB"/>
        </w:rPr>
        <w:t xml:space="preserve">heard about the attenuation ponds, CCCs meetings with Bloor or any plans which Bloor may have to alleviate the </w:t>
      </w:r>
      <w:r w:rsidR="00EB574E" w:rsidRPr="00F77399">
        <w:rPr>
          <w:rFonts w:ascii="Calibri" w:eastAsia="Times New Roman" w:hAnsi="Calibri" w:cs="Times New Roman"/>
          <w:color w:val="000000" w:themeColor="text1"/>
          <w:sz w:val="22"/>
          <w:szCs w:val="22"/>
          <w:lang w:eastAsia="en-GB"/>
        </w:rPr>
        <w:t>situation.</w:t>
      </w:r>
    </w:p>
    <w:p w14:paraId="6036B6F3" w14:textId="77777777" w:rsidR="00F32D70" w:rsidRPr="00F77399" w:rsidRDefault="00F32D70" w:rsidP="008D0AB8">
      <w:pPr>
        <w:rPr>
          <w:rFonts w:ascii="Calibri" w:eastAsia="Times New Roman" w:hAnsi="Calibri" w:cs="Times New Roman"/>
          <w:color w:val="000000" w:themeColor="text1"/>
          <w:sz w:val="22"/>
          <w:szCs w:val="22"/>
          <w:lang w:eastAsia="en-GB"/>
        </w:rPr>
      </w:pPr>
    </w:p>
    <w:p w14:paraId="09519AAF" w14:textId="1AA7F36F" w:rsidR="008D0AB8" w:rsidRPr="00F77399" w:rsidRDefault="008D0AB8" w:rsidP="008D0AB8">
      <w:pPr>
        <w:rPr>
          <w:rFonts w:ascii="Calibri" w:eastAsia="Times New Roman" w:hAnsi="Calibri" w:cs="Times New Roman"/>
          <w:color w:val="000000" w:themeColor="text1"/>
          <w:sz w:val="22"/>
          <w:szCs w:val="22"/>
          <w:lang w:eastAsia="en-GB"/>
        </w:rPr>
      </w:pPr>
    </w:p>
    <w:p w14:paraId="1333E8ED" w14:textId="5A5D5140" w:rsidR="00865FE1" w:rsidRPr="00F77399" w:rsidRDefault="00865FE1" w:rsidP="00865FE1">
      <w:p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 xml:space="preserve">At the end of February a resident contacted us with continuing concerns about the attenuation ponds.  The eastern attenuation pond had a very </w:t>
      </w:r>
      <w:proofErr w:type="gramStart"/>
      <w:r w:rsidRPr="00F77399">
        <w:rPr>
          <w:rFonts w:ascii="Calibri" w:eastAsia="Times New Roman" w:hAnsi="Calibri" w:cs="Times New Roman"/>
          <w:color w:val="000000" w:themeColor="text1"/>
          <w:sz w:val="22"/>
          <w:szCs w:val="22"/>
          <w:lang w:eastAsia="en-GB"/>
        </w:rPr>
        <w:t>high water</w:t>
      </w:r>
      <w:proofErr w:type="gramEnd"/>
      <w:r w:rsidRPr="00F77399">
        <w:rPr>
          <w:rFonts w:ascii="Calibri" w:eastAsia="Times New Roman" w:hAnsi="Calibri" w:cs="Times New Roman"/>
          <w:color w:val="000000" w:themeColor="text1"/>
          <w:sz w:val="22"/>
          <w:szCs w:val="22"/>
          <w:lang w:eastAsia="en-GB"/>
        </w:rPr>
        <w:t xml:space="preserve"> level, higher than when </w:t>
      </w:r>
      <w:proofErr w:type="spellStart"/>
      <w:r w:rsidRPr="00F77399">
        <w:rPr>
          <w:rFonts w:ascii="Calibri" w:eastAsia="Times New Roman" w:hAnsi="Calibri" w:cs="Times New Roman"/>
          <w:color w:val="000000" w:themeColor="text1"/>
          <w:sz w:val="22"/>
          <w:szCs w:val="22"/>
          <w:lang w:eastAsia="en-GB"/>
        </w:rPr>
        <w:t>Bloors</w:t>
      </w:r>
      <w:proofErr w:type="spellEnd"/>
      <w:r w:rsidRPr="00F77399">
        <w:rPr>
          <w:rFonts w:ascii="Calibri" w:eastAsia="Times New Roman" w:hAnsi="Calibri" w:cs="Times New Roman"/>
          <w:color w:val="000000" w:themeColor="text1"/>
          <w:sz w:val="22"/>
          <w:szCs w:val="22"/>
          <w:lang w:eastAsia="en-GB"/>
        </w:rPr>
        <w:t xml:space="preserve"> used bowsers to extract water. </w:t>
      </w:r>
    </w:p>
    <w:p w14:paraId="4902E462" w14:textId="0F005F2B" w:rsidR="00865FE1" w:rsidRPr="00F77399" w:rsidRDefault="00865FE1" w:rsidP="00865FE1">
      <w:pPr>
        <w:rPr>
          <w:rFonts w:ascii="Calibri" w:eastAsia="Times New Roman" w:hAnsi="Calibri" w:cs="Times New Roman"/>
          <w:color w:val="000000" w:themeColor="text1"/>
          <w:sz w:val="22"/>
          <w:szCs w:val="22"/>
          <w:lang w:eastAsia="en-GB"/>
        </w:rPr>
      </w:pPr>
    </w:p>
    <w:p w14:paraId="5632C561" w14:textId="36CDC62B" w:rsidR="00865FE1" w:rsidRPr="00F77399" w:rsidRDefault="00865FE1" w:rsidP="00865FE1">
      <w:pPr>
        <w:rPr>
          <w:rFonts w:eastAsia="Times New Roman" w:cs="Times New Roman"/>
          <w:color w:val="000000" w:themeColor="text1"/>
          <w:sz w:val="22"/>
          <w:szCs w:val="22"/>
          <w:lang w:eastAsia="en-GB"/>
        </w:rPr>
      </w:pPr>
      <w:r w:rsidRPr="00F77399">
        <w:rPr>
          <w:rFonts w:eastAsia="Times New Roman" w:cs="Times New Roman"/>
          <w:color w:val="000000" w:themeColor="text1"/>
          <w:sz w:val="22"/>
          <w:szCs w:val="22"/>
          <w:lang w:eastAsia="en-GB"/>
        </w:rPr>
        <w:t xml:space="preserve">Once more we raised it with </w:t>
      </w:r>
      <w:proofErr w:type="gramStart"/>
      <w:r w:rsidRPr="00F77399">
        <w:rPr>
          <w:rFonts w:eastAsia="Times New Roman" w:cs="Times New Roman"/>
          <w:color w:val="000000" w:themeColor="text1"/>
          <w:sz w:val="22"/>
          <w:szCs w:val="22"/>
          <w:lang w:eastAsia="en-GB"/>
        </w:rPr>
        <w:t>CCC</w:t>
      </w:r>
      <w:proofErr w:type="gramEnd"/>
      <w:r w:rsidRPr="00F77399">
        <w:rPr>
          <w:rFonts w:eastAsia="Times New Roman" w:cs="Times New Roman"/>
          <w:color w:val="000000" w:themeColor="text1"/>
          <w:sz w:val="22"/>
          <w:szCs w:val="22"/>
          <w:lang w:eastAsia="en-GB"/>
        </w:rPr>
        <w:t xml:space="preserve"> and we received the following assurances from Harry Pickford Senior </w:t>
      </w:r>
      <w:proofErr w:type="spellStart"/>
      <w:r w:rsidRPr="00F77399">
        <w:rPr>
          <w:rFonts w:eastAsia="Times New Roman" w:cs="Times New Roman"/>
          <w:color w:val="000000" w:themeColor="text1"/>
          <w:sz w:val="22"/>
          <w:szCs w:val="22"/>
          <w:lang w:eastAsia="en-GB"/>
        </w:rPr>
        <w:t>SuDS</w:t>
      </w:r>
      <w:proofErr w:type="spellEnd"/>
      <w:r w:rsidRPr="00F77399">
        <w:rPr>
          <w:rFonts w:eastAsia="Times New Roman" w:cs="Times New Roman"/>
          <w:color w:val="000000" w:themeColor="text1"/>
          <w:sz w:val="22"/>
          <w:szCs w:val="22"/>
          <w:lang w:eastAsia="en-GB"/>
        </w:rPr>
        <w:t xml:space="preserve"> &amp; Flood Risk Officer</w:t>
      </w:r>
    </w:p>
    <w:p w14:paraId="062D8B7A" w14:textId="0F382BE7" w:rsidR="00865FE1" w:rsidRPr="00F77399" w:rsidRDefault="00865FE1" w:rsidP="00865FE1">
      <w:pPr>
        <w:rPr>
          <w:rFonts w:eastAsia="Times New Roman" w:cs="Times New Roman"/>
          <w:color w:val="000000" w:themeColor="text1"/>
          <w:sz w:val="22"/>
          <w:szCs w:val="22"/>
          <w:lang w:eastAsia="en-GB"/>
        </w:rPr>
      </w:pPr>
    </w:p>
    <w:p w14:paraId="1C4C6871" w14:textId="77777777" w:rsidR="00865FE1" w:rsidRPr="00F77399" w:rsidRDefault="00865FE1" w:rsidP="00865FE1">
      <w:pPr>
        <w:rPr>
          <w:rFonts w:ascii="Calibri" w:eastAsia="Times New Roman" w:hAnsi="Calibri" w:cs="Times New Roman"/>
          <w:i/>
          <w:iCs/>
          <w:color w:val="000000" w:themeColor="text1"/>
          <w:sz w:val="22"/>
          <w:szCs w:val="22"/>
          <w:lang w:eastAsia="en-GB"/>
        </w:rPr>
      </w:pPr>
      <w:r w:rsidRPr="00F77399">
        <w:rPr>
          <w:rFonts w:ascii="Calibri" w:eastAsia="Times New Roman" w:hAnsi="Calibri" w:cs="Times New Roman"/>
          <w:i/>
          <w:iCs/>
          <w:color w:val="000000" w:themeColor="text1"/>
          <w:sz w:val="22"/>
          <w:szCs w:val="22"/>
          <w:lang w:eastAsia="en-GB"/>
        </w:rPr>
        <w:t>Thank you for raising this with us and sending the photos of the water levels in the basin. </w:t>
      </w:r>
    </w:p>
    <w:p w14:paraId="3A4F7577" w14:textId="77777777" w:rsidR="00865FE1" w:rsidRPr="00F77399" w:rsidRDefault="00865FE1" w:rsidP="00865FE1">
      <w:pPr>
        <w:rPr>
          <w:rFonts w:ascii="Calibri" w:eastAsia="Times New Roman" w:hAnsi="Calibri" w:cs="Times New Roman"/>
          <w:i/>
          <w:iCs/>
          <w:color w:val="000000" w:themeColor="text1"/>
          <w:sz w:val="22"/>
          <w:szCs w:val="22"/>
          <w:lang w:eastAsia="en-GB"/>
        </w:rPr>
      </w:pPr>
      <w:r w:rsidRPr="00F77399">
        <w:rPr>
          <w:rFonts w:ascii="Calibri" w:eastAsia="Times New Roman" w:hAnsi="Calibri" w:cs="Times New Roman"/>
          <w:i/>
          <w:iCs/>
          <w:color w:val="000000" w:themeColor="text1"/>
          <w:sz w:val="22"/>
          <w:szCs w:val="22"/>
          <w:lang w:eastAsia="en-GB"/>
        </w:rPr>
        <w:t> </w:t>
      </w:r>
    </w:p>
    <w:p w14:paraId="155A3BD6" w14:textId="77777777" w:rsidR="00865FE1" w:rsidRPr="00F77399" w:rsidRDefault="00865FE1" w:rsidP="00865FE1">
      <w:pPr>
        <w:rPr>
          <w:rFonts w:ascii="Calibri" w:eastAsia="Times New Roman" w:hAnsi="Calibri" w:cs="Times New Roman"/>
          <w:i/>
          <w:iCs/>
          <w:color w:val="000000" w:themeColor="text1"/>
          <w:sz w:val="22"/>
          <w:szCs w:val="22"/>
          <w:lang w:eastAsia="en-GB"/>
        </w:rPr>
      </w:pPr>
      <w:r w:rsidRPr="00F77399">
        <w:rPr>
          <w:rFonts w:ascii="Calibri" w:eastAsia="Times New Roman" w:hAnsi="Calibri" w:cs="Times New Roman"/>
          <w:i/>
          <w:iCs/>
          <w:color w:val="000000" w:themeColor="text1"/>
          <w:sz w:val="22"/>
          <w:szCs w:val="22"/>
          <w:lang w:eastAsia="en-GB"/>
        </w:rPr>
        <w:t>I have spoken to the Engineer from Bloor Homes regarding the water levels and he is now aware of the issue. He is going to contact the Site Manager and look to pump the water from the basin, into the other basins which are infiltrating across the site with the lower groundwater levels, same routine as carried out last month. They are aiming to do this over the weekend. </w:t>
      </w:r>
    </w:p>
    <w:p w14:paraId="41B63FE8" w14:textId="77777777" w:rsidR="00865FE1" w:rsidRPr="00F77399" w:rsidRDefault="00865FE1" w:rsidP="00865FE1">
      <w:pPr>
        <w:rPr>
          <w:rFonts w:ascii="Calibri" w:eastAsia="Times New Roman" w:hAnsi="Calibri" w:cs="Times New Roman"/>
          <w:i/>
          <w:iCs/>
          <w:color w:val="000000" w:themeColor="text1"/>
          <w:sz w:val="22"/>
          <w:szCs w:val="22"/>
          <w:lang w:eastAsia="en-GB"/>
        </w:rPr>
      </w:pPr>
      <w:r w:rsidRPr="00F77399">
        <w:rPr>
          <w:rFonts w:ascii="Calibri" w:eastAsia="Times New Roman" w:hAnsi="Calibri" w:cs="Times New Roman"/>
          <w:i/>
          <w:iCs/>
          <w:color w:val="000000" w:themeColor="text1"/>
          <w:sz w:val="22"/>
          <w:szCs w:val="22"/>
          <w:lang w:eastAsia="en-GB"/>
        </w:rPr>
        <w:t> </w:t>
      </w:r>
    </w:p>
    <w:p w14:paraId="07BE85D8" w14:textId="77777777" w:rsidR="00865FE1" w:rsidRPr="00F77399" w:rsidRDefault="00865FE1" w:rsidP="00865FE1">
      <w:pPr>
        <w:rPr>
          <w:rFonts w:ascii="Calibri" w:eastAsia="Times New Roman" w:hAnsi="Calibri" w:cs="Times New Roman"/>
          <w:i/>
          <w:iCs/>
          <w:color w:val="000000" w:themeColor="text1"/>
          <w:sz w:val="22"/>
          <w:szCs w:val="22"/>
          <w:lang w:eastAsia="en-GB"/>
        </w:rPr>
      </w:pPr>
      <w:r w:rsidRPr="00F77399">
        <w:rPr>
          <w:rFonts w:ascii="Calibri" w:eastAsia="Times New Roman" w:hAnsi="Calibri" w:cs="Times New Roman"/>
          <w:i/>
          <w:iCs/>
          <w:color w:val="000000" w:themeColor="text1"/>
          <w:sz w:val="22"/>
          <w:szCs w:val="22"/>
          <w:lang w:eastAsia="en-GB"/>
        </w:rPr>
        <w:t>I hope this helps and will update you further should I hear anything else.</w:t>
      </w:r>
    </w:p>
    <w:p w14:paraId="3832A438" w14:textId="227E0924" w:rsidR="008D0AB8" w:rsidRPr="00F77399" w:rsidRDefault="008D0AB8" w:rsidP="008D0AB8">
      <w:pPr>
        <w:rPr>
          <w:rFonts w:ascii="Calibri" w:eastAsia="Times New Roman" w:hAnsi="Calibri" w:cs="Times New Roman"/>
          <w:i/>
          <w:iCs/>
          <w:color w:val="000000" w:themeColor="text1"/>
          <w:sz w:val="22"/>
          <w:szCs w:val="22"/>
          <w:lang w:eastAsia="en-GB"/>
        </w:rPr>
      </w:pPr>
    </w:p>
    <w:p w14:paraId="74DF3781" w14:textId="77777777" w:rsidR="008D0AB8" w:rsidRPr="00F77399" w:rsidRDefault="008D0AB8" w:rsidP="008D0AB8">
      <w:pPr>
        <w:rPr>
          <w:rFonts w:ascii="Calibri" w:eastAsia="Times New Roman" w:hAnsi="Calibri" w:cs="Times New Roman"/>
          <w:color w:val="000000" w:themeColor="text1"/>
          <w:sz w:val="22"/>
          <w:szCs w:val="22"/>
          <w:lang w:eastAsia="en-GB"/>
        </w:rPr>
      </w:pPr>
    </w:p>
    <w:p w14:paraId="0124E1C9" w14:textId="252CD20F" w:rsidR="008D0AB8" w:rsidRPr="00F77399" w:rsidRDefault="00865FE1" w:rsidP="008D0AB8">
      <w:p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We have heard nothing since</w:t>
      </w:r>
      <w:r w:rsidR="009411D4" w:rsidRPr="00F77399">
        <w:rPr>
          <w:rFonts w:ascii="Calibri" w:eastAsia="Times New Roman" w:hAnsi="Calibri" w:cs="Times New Roman"/>
          <w:color w:val="000000" w:themeColor="text1"/>
          <w:sz w:val="22"/>
          <w:szCs w:val="22"/>
          <w:lang w:eastAsia="en-GB"/>
        </w:rPr>
        <w:t>;</w:t>
      </w:r>
      <w:r w:rsidRPr="00F77399">
        <w:rPr>
          <w:rFonts w:ascii="Calibri" w:eastAsia="Times New Roman" w:hAnsi="Calibri" w:cs="Times New Roman"/>
          <w:color w:val="000000" w:themeColor="text1"/>
          <w:sz w:val="22"/>
          <w:szCs w:val="22"/>
          <w:lang w:eastAsia="en-GB"/>
        </w:rPr>
        <w:t xml:space="preserve"> residents in the</w:t>
      </w:r>
      <w:r w:rsidR="008D0AB8" w:rsidRPr="00F77399">
        <w:rPr>
          <w:rFonts w:ascii="Calibri" w:eastAsia="Times New Roman" w:hAnsi="Calibri" w:cs="Times New Roman"/>
          <w:color w:val="000000" w:themeColor="text1"/>
          <w:sz w:val="22"/>
          <w:szCs w:val="22"/>
          <w:lang w:eastAsia="en-GB"/>
        </w:rPr>
        <w:t xml:space="preserve"> houses near the site and pond are still concerned on the following matters:</w:t>
      </w:r>
    </w:p>
    <w:p w14:paraId="7EF68933" w14:textId="77777777" w:rsidR="008D0AB8" w:rsidRPr="00F77399" w:rsidRDefault="008D0AB8" w:rsidP="008D0AB8">
      <w:pPr>
        <w:numPr>
          <w:ilvl w:val="0"/>
          <w:numId w:val="16"/>
        </w:num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Bloor appear unaware of the state of the attenuation ponds on their site, taking action only when alerted by us or others.</w:t>
      </w:r>
    </w:p>
    <w:p w14:paraId="52FA632C" w14:textId="77777777" w:rsidR="008D0AB8" w:rsidRPr="00F77399" w:rsidRDefault="008D0AB8" w:rsidP="008D0AB8">
      <w:pPr>
        <w:numPr>
          <w:ilvl w:val="0"/>
          <w:numId w:val="16"/>
        </w:num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The bowser in January emptied the overflow water into the public drains not into the, then, almost empty other attenuation ponds.</w:t>
      </w:r>
    </w:p>
    <w:p w14:paraId="6ABB6107" w14:textId="77777777" w:rsidR="008D0AB8" w:rsidRPr="00F77399" w:rsidRDefault="008D0AB8" w:rsidP="008D0AB8">
      <w:pPr>
        <w:numPr>
          <w:ilvl w:val="0"/>
          <w:numId w:val="16"/>
        </w:num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The other attenuation ponds are now also full and cannot take the excess from the eastern pond.</w:t>
      </w:r>
    </w:p>
    <w:p w14:paraId="318645C6" w14:textId="77777777" w:rsidR="008D0AB8" w:rsidRPr="00F77399" w:rsidRDefault="008D0AB8" w:rsidP="008D0AB8">
      <w:pPr>
        <w:numPr>
          <w:ilvl w:val="0"/>
          <w:numId w:val="16"/>
        </w:num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The height of water in the attenuation ponds appears to have only a partial correlation with rainfall in the immediate Buckden area, perhaps indicating that the springs under the site and especially that beneath the eastern pond are fed by underground water from other sources. </w:t>
      </w:r>
    </w:p>
    <w:p w14:paraId="48A38AA2" w14:textId="77777777" w:rsidR="008D0AB8" w:rsidRPr="00F77399" w:rsidRDefault="008D0AB8" w:rsidP="008D0AB8">
      <w:pPr>
        <w:numPr>
          <w:ilvl w:val="0"/>
          <w:numId w:val="16"/>
        </w:num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 xml:space="preserve">Despite Bloor’s assurances they have provided no </w:t>
      </w:r>
      <w:proofErr w:type="gramStart"/>
      <w:r w:rsidRPr="00F77399">
        <w:rPr>
          <w:rFonts w:ascii="Calibri" w:eastAsia="Times New Roman" w:hAnsi="Calibri" w:cs="Times New Roman"/>
          <w:color w:val="000000" w:themeColor="text1"/>
          <w:sz w:val="22"/>
          <w:szCs w:val="22"/>
          <w:lang w:eastAsia="en-GB"/>
        </w:rPr>
        <w:t>medium or long term</w:t>
      </w:r>
      <w:proofErr w:type="gramEnd"/>
      <w:r w:rsidRPr="00F77399">
        <w:rPr>
          <w:rFonts w:ascii="Calibri" w:eastAsia="Times New Roman" w:hAnsi="Calibri" w:cs="Times New Roman"/>
          <w:color w:val="000000" w:themeColor="text1"/>
          <w:sz w:val="22"/>
          <w:szCs w:val="22"/>
          <w:lang w:eastAsia="en-GB"/>
        </w:rPr>
        <w:t xml:space="preserve"> solution to this flooding problem.  Meantime, construction and sales continue apace….</w:t>
      </w:r>
    </w:p>
    <w:p w14:paraId="00A6EA51" w14:textId="77777777" w:rsidR="00865FE1" w:rsidRPr="00F77399" w:rsidRDefault="00865FE1" w:rsidP="008D0AB8">
      <w:pPr>
        <w:rPr>
          <w:rFonts w:ascii="Calibri" w:eastAsia="Times New Roman" w:hAnsi="Calibri" w:cs="Times New Roman"/>
          <w:color w:val="000000" w:themeColor="text1"/>
          <w:sz w:val="22"/>
          <w:szCs w:val="22"/>
          <w:lang w:eastAsia="en-GB"/>
        </w:rPr>
      </w:pPr>
    </w:p>
    <w:p w14:paraId="450A4996" w14:textId="27003DEF" w:rsidR="008D0AB8" w:rsidRDefault="009411D4" w:rsidP="008D0AB8">
      <w:pPr>
        <w:rPr>
          <w:rFonts w:ascii="Calibri" w:eastAsia="Times New Roman" w:hAnsi="Calibri" w:cs="Times New Roman"/>
          <w:color w:val="000000" w:themeColor="text1"/>
          <w:sz w:val="22"/>
          <w:szCs w:val="22"/>
          <w:lang w:eastAsia="en-GB"/>
        </w:rPr>
      </w:pPr>
      <w:r w:rsidRPr="00F77399">
        <w:rPr>
          <w:rFonts w:ascii="Calibri" w:eastAsia="Times New Roman" w:hAnsi="Calibri" w:cs="Times New Roman"/>
          <w:color w:val="000000" w:themeColor="text1"/>
          <w:sz w:val="22"/>
          <w:szCs w:val="22"/>
          <w:lang w:eastAsia="en-GB"/>
        </w:rPr>
        <w:t xml:space="preserve">We are asking CCC to </w:t>
      </w:r>
      <w:r w:rsidR="008D0AB8" w:rsidRPr="00F77399">
        <w:rPr>
          <w:rFonts w:ascii="Calibri" w:eastAsia="Times New Roman" w:hAnsi="Calibri" w:cs="Times New Roman"/>
          <w:color w:val="000000" w:themeColor="text1"/>
          <w:sz w:val="22"/>
          <w:szCs w:val="22"/>
          <w:lang w:eastAsia="en-GB"/>
        </w:rPr>
        <w:t xml:space="preserve">meet with Bloor again, </w:t>
      </w:r>
      <w:r w:rsidRPr="00F77399">
        <w:rPr>
          <w:rFonts w:ascii="Calibri" w:eastAsia="Times New Roman" w:hAnsi="Calibri" w:cs="Times New Roman"/>
          <w:color w:val="000000" w:themeColor="text1"/>
          <w:sz w:val="22"/>
          <w:szCs w:val="22"/>
          <w:lang w:eastAsia="en-GB"/>
        </w:rPr>
        <w:t xml:space="preserve">to </w:t>
      </w:r>
      <w:r w:rsidR="008D0AB8" w:rsidRPr="00F77399">
        <w:rPr>
          <w:rFonts w:ascii="Calibri" w:eastAsia="Times New Roman" w:hAnsi="Calibri" w:cs="Times New Roman"/>
          <w:color w:val="000000" w:themeColor="text1"/>
          <w:sz w:val="22"/>
          <w:szCs w:val="22"/>
          <w:lang w:eastAsia="en-GB"/>
        </w:rPr>
        <w:t>discuss the above with them and advise Buckden Parish Council of what workable plans are in progress for keeping our homes safe from flooding</w:t>
      </w:r>
      <w:r w:rsidRPr="00F77399">
        <w:rPr>
          <w:rFonts w:ascii="Calibri" w:eastAsia="Times New Roman" w:hAnsi="Calibri" w:cs="Times New Roman"/>
          <w:color w:val="000000" w:themeColor="text1"/>
          <w:sz w:val="22"/>
          <w:szCs w:val="22"/>
          <w:lang w:eastAsia="en-GB"/>
        </w:rPr>
        <w:t xml:space="preserve">. </w:t>
      </w:r>
      <w:r w:rsidR="002373E9">
        <w:rPr>
          <w:rFonts w:ascii="Calibri" w:eastAsia="Times New Roman" w:hAnsi="Calibri" w:cs="Times New Roman"/>
          <w:color w:val="000000" w:themeColor="text1"/>
          <w:sz w:val="22"/>
          <w:szCs w:val="22"/>
          <w:lang w:eastAsia="en-GB"/>
        </w:rPr>
        <w:t xml:space="preserve">On a wider issue we would like the </w:t>
      </w:r>
      <w:r w:rsidR="00AB314E">
        <w:rPr>
          <w:rFonts w:ascii="Calibri" w:eastAsia="Times New Roman" w:hAnsi="Calibri" w:cs="Times New Roman"/>
          <w:color w:val="000000" w:themeColor="text1"/>
          <w:sz w:val="22"/>
          <w:szCs w:val="22"/>
          <w:lang w:eastAsia="en-GB"/>
        </w:rPr>
        <w:t xml:space="preserve">underlying aquifers and surface water drainage systems </w:t>
      </w:r>
      <w:r w:rsidR="0098317D">
        <w:rPr>
          <w:rFonts w:ascii="Calibri" w:eastAsia="Times New Roman" w:hAnsi="Calibri" w:cs="Times New Roman"/>
          <w:color w:val="000000" w:themeColor="text1"/>
          <w:sz w:val="22"/>
          <w:szCs w:val="22"/>
          <w:lang w:eastAsia="en-GB"/>
        </w:rPr>
        <w:t xml:space="preserve">to be mapped and potential flood events modelled before further development continues. </w:t>
      </w:r>
      <w:r w:rsidR="00B21C07">
        <w:rPr>
          <w:rFonts w:ascii="Calibri" w:eastAsia="Times New Roman" w:hAnsi="Calibri" w:cs="Times New Roman"/>
          <w:color w:val="000000" w:themeColor="text1"/>
          <w:sz w:val="22"/>
          <w:szCs w:val="22"/>
          <w:lang w:eastAsia="en-GB"/>
        </w:rPr>
        <w:t xml:space="preserve">The Planning Inspector’s decision was clearly </w:t>
      </w:r>
      <w:r w:rsidR="00F70672">
        <w:rPr>
          <w:rFonts w:ascii="Calibri" w:eastAsia="Times New Roman" w:hAnsi="Calibri" w:cs="Times New Roman"/>
          <w:color w:val="000000" w:themeColor="text1"/>
          <w:sz w:val="22"/>
          <w:szCs w:val="22"/>
          <w:lang w:eastAsia="en-GB"/>
        </w:rPr>
        <w:t>wrong,</w:t>
      </w:r>
      <w:r w:rsidR="00711ECD">
        <w:rPr>
          <w:rFonts w:ascii="Calibri" w:eastAsia="Times New Roman" w:hAnsi="Calibri" w:cs="Times New Roman"/>
          <w:color w:val="000000" w:themeColor="text1"/>
          <w:sz w:val="22"/>
          <w:szCs w:val="22"/>
          <w:lang w:eastAsia="en-GB"/>
        </w:rPr>
        <w:t xml:space="preserve"> and</w:t>
      </w:r>
      <w:r w:rsidR="00B21C07">
        <w:rPr>
          <w:rFonts w:ascii="Calibri" w:eastAsia="Times New Roman" w:hAnsi="Calibri" w:cs="Times New Roman"/>
          <w:color w:val="000000" w:themeColor="text1"/>
          <w:sz w:val="22"/>
          <w:szCs w:val="22"/>
          <w:lang w:eastAsia="en-GB"/>
        </w:rPr>
        <w:t xml:space="preserve"> villager</w:t>
      </w:r>
      <w:r w:rsidR="00711ECD">
        <w:rPr>
          <w:rFonts w:ascii="Calibri" w:eastAsia="Times New Roman" w:hAnsi="Calibri" w:cs="Times New Roman"/>
          <w:color w:val="000000" w:themeColor="text1"/>
          <w:sz w:val="22"/>
          <w:szCs w:val="22"/>
          <w:lang w:eastAsia="en-GB"/>
        </w:rPr>
        <w:t>s’ concerns were ignored when</w:t>
      </w:r>
      <w:r w:rsidR="00F70672">
        <w:rPr>
          <w:rFonts w:ascii="Calibri" w:eastAsia="Times New Roman" w:hAnsi="Calibri" w:cs="Times New Roman"/>
          <w:color w:val="000000" w:themeColor="text1"/>
          <w:sz w:val="22"/>
          <w:szCs w:val="22"/>
          <w:lang w:eastAsia="en-GB"/>
        </w:rPr>
        <w:t xml:space="preserve"> the </w:t>
      </w:r>
      <w:r w:rsidR="00711ECD">
        <w:rPr>
          <w:rFonts w:ascii="Calibri" w:eastAsia="Times New Roman" w:hAnsi="Calibri" w:cs="Times New Roman"/>
          <w:color w:val="000000" w:themeColor="text1"/>
          <w:sz w:val="22"/>
          <w:szCs w:val="22"/>
          <w:lang w:eastAsia="en-GB"/>
        </w:rPr>
        <w:t xml:space="preserve">Lucks Lane </w:t>
      </w:r>
      <w:r w:rsidR="00F70672">
        <w:rPr>
          <w:rFonts w:ascii="Calibri" w:eastAsia="Times New Roman" w:hAnsi="Calibri" w:cs="Times New Roman"/>
          <w:color w:val="000000" w:themeColor="text1"/>
          <w:sz w:val="22"/>
          <w:szCs w:val="22"/>
          <w:lang w:eastAsia="en-GB"/>
        </w:rPr>
        <w:t xml:space="preserve">development </w:t>
      </w:r>
      <w:r w:rsidR="00711ECD">
        <w:rPr>
          <w:rFonts w:ascii="Calibri" w:eastAsia="Times New Roman" w:hAnsi="Calibri" w:cs="Times New Roman"/>
          <w:color w:val="000000" w:themeColor="text1"/>
          <w:sz w:val="22"/>
          <w:szCs w:val="22"/>
          <w:lang w:eastAsia="en-GB"/>
        </w:rPr>
        <w:t xml:space="preserve">was </w:t>
      </w:r>
      <w:r w:rsidR="00F70672">
        <w:rPr>
          <w:rFonts w:ascii="Calibri" w:eastAsia="Times New Roman" w:hAnsi="Calibri" w:cs="Times New Roman"/>
          <w:color w:val="000000" w:themeColor="text1"/>
          <w:sz w:val="22"/>
          <w:szCs w:val="22"/>
          <w:lang w:eastAsia="en-GB"/>
        </w:rPr>
        <w:t xml:space="preserve">granted on appeal. </w:t>
      </w:r>
      <w:r w:rsidR="00490528">
        <w:rPr>
          <w:rFonts w:ascii="Calibri" w:eastAsia="Times New Roman" w:hAnsi="Calibri" w:cs="Times New Roman"/>
          <w:color w:val="000000" w:themeColor="text1"/>
          <w:sz w:val="22"/>
          <w:szCs w:val="22"/>
          <w:lang w:eastAsia="en-GB"/>
        </w:rPr>
        <w:t>The Parish Council does</w:t>
      </w:r>
      <w:r w:rsidR="00F70672">
        <w:rPr>
          <w:rFonts w:ascii="Calibri" w:eastAsia="Times New Roman" w:hAnsi="Calibri" w:cs="Times New Roman"/>
          <w:color w:val="000000" w:themeColor="text1"/>
          <w:sz w:val="22"/>
          <w:szCs w:val="22"/>
          <w:lang w:eastAsia="en-GB"/>
        </w:rPr>
        <w:t xml:space="preserve"> not want a similar </w:t>
      </w:r>
      <w:r w:rsidR="00D10D88">
        <w:rPr>
          <w:rFonts w:ascii="Calibri" w:eastAsia="Times New Roman" w:hAnsi="Calibri" w:cs="Times New Roman"/>
          <w:color w:val="000000" w:themeColor="text1"/>
          <w:sz w:val="22"/>
          <w:szCs w:val="22"/>
          <w:lang w:eastAsia="en-GB"/>
        </w:rPr>
        <w:t xml:space="preserve">situation to occur with other potential developments in the village – a </w:t>
      </w:r>
      <w:r w:rsidR="00AF19FF">
        <w:rPr>
          <w:rFonts w:ascii="Calibri" w:eastAsia="Times New Roman" w:hAnsi="Calibri" w:cs="Times New Roman"/>
          <w:color w:val="000000" w:themeColor="text1"/>
          <w:sz w:val="22"/>
          <w:szCs w:val="22"/>
          <w:lang w:eastAsia="en-GB"/>
        </w:rPr>
        <w:t>more holistic approach is needed.</w:t>
      </w:r>
    </w:p>
    <w:p w14:paraId="4F54B731" w14:textId="0004A394" w:rsidR="002E71DE" w:rsidRDefault="002E71DE" w:rsidP="008D0AB8">
      <w:pPr>
        <w:rPr>
          <w:rFonts w:ascii="Calibri" w:eastAsia="Times New Roman" w:hAnsi="Calibri" w:cs="Times New Roman"/>
          <w:color w:val="000000" w:themeColor="text1"/>
          <w:sz w:val="22"/>
          <w:szCs w:val="22"/>
          <w:lang w:eastAsia="en-GB"/>
        </w:rPr>
      </w:pPr>
    </w:p>
    <w:p w14:paraId="4D0410E6" w14:textId="7BD4B88A" w:rsidR="002E71DE" w:rsidRDefault="002E71DE" w:rsidP="008D0AB8">
      <w:pPr>
        <w:rPr>
          <w:rFonts w:ascii="Calibri" w:eastAsia="Times New Roman" w:hAnsi="Calibri" w:cs="Times New Roman"/>
          <w:color w:val="000000" w:themeColor="text1"/>
          <w:sz w:val="22"/>
          <w:szCs w:val="22"/>
          <w:lang w:eastAsia="en-GB"/>
        </w:rPr>
      </w:pPr>
      <w:r>
        <w:rPr>
          <w:rFonts w:ascii="Calibri" w:eastAsia="Times New Roman" w:hAnsi="Calibri" w:cs="Times New Roman"/>
          <w:color w:val="000000" w:themeColor="text1"/>
          <w:sz w:val="22"/>
          <w:szCs w:val="22"/>
          <w:lang w:eastAsia="en-GB"/>
        </w:rPr>
        <w:t xml:space="preserve">At the end of April it was noted that landscaping seemed to be starting around the basins.  The Parish Council has requested more information. </w:t>
      </w:r>
    </w:p>
    <w:p w14:paraId="58D08824" w14:textId="5303A352" w:rsidR="006E6386" w:rsidRDefault="006E6386" w:rsidP="008D0AB8">
      <w:pPr>
        <w:rPr>
          <w:rFonts w:ascii="Calibri" w:eastAsia="Times New Roman" w:hAnsi="Calibri" w:cs="Times New Roman"/>
          <w:color w:val="000000" w:themeColor="text1"/>
          <w:sz w:val="22"/>
          <w:szCs w:val="22"/>
          <w:lang w:eastAsia="en-GB"/>
        </w:rPr>
      </w:pPr>
    </w:p>
    <w:p w14:paraId="4D9D5D40" w14:textId="77777777" w:rsidR="006E6386" w:rsidRPr="00F77399" w:rsidRDefault="006E6386" w:rsidP="008D0AB8">
      <w:pPr>
        <w:rPr>
          <w:rFonts w:ascii="Calibri" w:eastAsia="Times New Roman" w:hAnsi="Calibri" w:cs="Times New Roman"/>
          <w:color w:val="000000" w:themeColor="text1"/>
          <w:sz w:val="22"/>
          <w:szCs w:val="22"/>
          <w:lang w:eastAsia="en-GB"/>
        </w:rPr>
      </w:pPr>
    </w:p>
    <w:p w14:paraId="597E69DA" w14:textId="0E913E01" w:rsidR="008D0AB8" w:rsidRPr="00F77399" w:rsidRDefault="008D0AB8">
      <w:pPr>
        <w:rPr>
          <w:color w:val="000000" w:themeColor="text1"/>
          <w:sz w:val="22"/>
          <w:szCs w:val="22"/>
        </w:rPr>
      </w:pPr>
    </w:p>
    <w:p w14:paraId="75046229" w14:textId="1AA3B4D6" w:rsidR="00F77399" w:rsidRPr="00F77399" w:rsidRDefault="00F77399">
      <w:pPr>
        <w:rPr>
          <w:color w:val="000000" w:themeColor="text1"/>
          <w:sz w:val="22"/>
          <w:szCs w:val="22"/>
        </w:rPr>
      </w:pPr>
    </w:p>
    <w:sectPr w:rsidR="00F77399" w:rsidRPr="00F77399" w:rsidSect="00050A5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A2892"/>
    <w:multiLevelType w:val="multilevel"/>
    <w:tmpl w:val="E28E15B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5BF4D73"/>
    <w:multiLevelType w:val="multilevel"/>
    <w:tmpl w:val="D29098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AB8"/>
    <w:rsid w:val="00050A57"/>
    <w:rsid w:val="002373E9"/>
    <w:rsid w:val="002E71DE"/>
    <w:rsid w:val="002F25A7"/>
    <w:rsid w:val="0031681C"/>
    <w:rsid w:val="00350933"/>
    <w:rsid w:val="003931F2"/>
    <w:rsid w:val="00490528"/>
    <w:rsid w:val="0055578F"/>
    <w:rsid w:val="005B5180"/>
    <w:rsid w:val="00613789"/>
    <w:rsid w:val="006857D2"/>
    <w:rsid w:val="006E6386"/>
    <w:rsid w:val="00711ECD"/>
    <w:rsid w:val="00865FE1"/>
    <w:rsid w:val="008D0AB8"/>
    <w:rsid w:val="008D20FD"/>
    <w:rsid w:val="009411D4"/>
    <w:rsid w:val="009628D9"/>
    <w:rsid w:val="0098317D"/>
    <w:rsid w:val="00AB314E"/>
    <w:rsid w:val="00AF19FF"/>
    <w:rsid w:val="00B21C07"/>
    <w:rsid w:val="00C94B4F"/>
    <w:rsid w:val="00D10D88"/>
    <w:rsid w:val="00DC3974"/>
    <w:rsid w:val="00E41E78"/>
    <w:rsid w:val="00E6698F"/>
    <w:rsid w:val="00EB574E"/>
    <w:rsid w:val="00F32D70"/>
    <w:rsid w:val="00F67646"/>
    <w:rsid w:val="00F70672"/>
    <w:rsid w:val="00F761D3"/>
    <w:rsid w:val="00F77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5150D"/>
  <w14:defaultImageDpi w14:val="32767"/>
  <w15:chartTrackingRefBased/>
  <w15:docId w15:val="{11388B7B-42A2-5242-9A54-712E45C30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rsid w:val="006857D2"/>
    <w:pPr>
      <w:numPr>
        <w:numId w:val="15"/>
      </w:numPr>
      <w:spacing w:before="240" w:after="60"/>
      <w:outlineLvl w:val="0"/>
    </w:pPr>
    <w:rPr>
      <w:rFonts w:asciiTheme="majorHAnsi" w:eastAsiaTheme="majorEastAsia" w:hAnsiTheme="majorHAnsi" w:cstheme="majorBidi"/>
      <w:b/>
      <w:bCs/>
      <w:kern w:val="32"/>
      <w:sz w:val="28"/>
      <w:szCs w:val="32"/>
      <w:lang w:eastAsia="en-GB"/>
    </w:rPr>
  </w:style>
  <w:style w:type="paragraph" w:styleId="Heading2">
    <w:name w:val="heading 2"/>
    <w:basedOn w:val="Normal"/>
    <w:link w:val="Heading2Char"/>
    <w:rsid w:val="006857D2"/>
    <w:pPr>
      <w:numPr>
        <w:ilvl w:val="1"/>
        <w:numId w:val="15"/>
      </w:numPr>
      <w:outlineLvl w:val="1"/>
    </w:pPr>
    <w:rPr>
      <w:rFonts w:eastAsia="Times New Roman" w:cs="Times New Roman"/>
      <w:bCs/>
      <w:color w:val="000000" w:themeColor="text1"/>
      <w:szCs w:val="36"/>
      <w:lang w:eastAsia="en-GB"/>
    </w:rPr>
  </w:style>
  <w:style w:type="paragraph" w:styleId="Heading3">
    <w:name w:val="heading 3"/>
    <w:basedOn w:val="Normal"/>
    <w:next w:val="Normal"/>
    <w:link w:val="Heading3Char"/>
    <w:rsid w:val="006857D2"/>
    <w:pPr>
      <w:keepNext/>
      <w:numPr>
        <w:ilvl w:val="2"/>
        <w:numId w:val="15"/>
      </w:numPr>
      <w:spacing w:before="240" w:after="60"/>
      <w:outlineLvl w:val="2"/>
    </w:pPr>
    <w:rPr>
      <w:rFonts w:eastAsia="Times New Roman" w:cs="Arial"/>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857D2"/>
    <w:rPr>
      <w:rFonts w:eastAsia="Times New Roman" w:cs="Times New Roman"/>
      <w:bCs/>
      <w:color w:val="000000" w:themeColor="text1"/>
      <w:szCs w:val="36"/>
      <w:lang w:eastAsia="en-GB"/>
    </w:rPr>
  </w:style>
  <w:style w:type="character" w:customStyle="1" w:styleId="Heading3Char">
    <w:name w:val="Heading 3 Char"/>
    <w:basedOn w:val="DefaultParagraphFont"/>
    <w:link w:val="Heading3"/>
    <w:rsid w:val="006857D2"/>
    <w:rPr>
      <w:rFonts w:eastAsia="Times New Roman" w:cs="Arial"/>
      <w:bCs/>
      <w:szCs w:val="26"/>
      <w:lang w:eastAsia="en-GB"/>
    </w:rPr>
  </w:style>
  <w:style w:type="character" w:customStyle="1" w:styleId="Heading1Char">
    <w:name w:val="Heading 1 Char"/>
    <w:basedOn w:val="DefaultParagraphFont"/>
    <w:link w:val="Heading1"/>
    <w:rsid w:val="006857D2"/>
    <w:rPr>
      <w:rFonts w:asciiTheme="majorHAnsi" w:eastAsiaTheme="majorEastAsia" w:hAnsiTheme="majorHAnsi" w:cstheme="majorBidi"/>
      <w:b/>
      <w:bCs/>
      <w:kern w:val="32"/>
      <w:sz w:val="28"/>
      <w:szCs w:val="32"/>
      <w:lang w:eastAsia="en-GB"/>
    </w:rPr>
  </w:style>
  <w:style w:type="character" w:customStyle="1" w:styleId="apple-converted-space">
    <w:name w:val="apple-converted-space"/>
    <w:basedOn w:val="DefaultParagraphFont"/>
    <w:rsid w:val="008D0AB8"/>
  </w:style>
  <w:style w:type="character" w:styleId="Hyperlink">
    <w:name w:val="Hyperlink"/>
    <w:basedOn w:val="DefaultParagraphFont"/>
    <w:uiPriority w:val="99"/>
    <w:semiHidden/>
    <w:unhideWhenUsed/>
    <w:rsid w:val="008D0AB8"/>
    <w:rPr>
      <w:color w:val="0000FF"/>
      <w:u w:val="single"/>
    </w:rPr>
  </w:style>
  <w:style w:type="paragraph" w:styleId="ListParagraph">
    <w:name w:val="List Paragraph"/>
    <w:basedOn w:val="Normal"/>
    <w:uiPriority w:val="34"/>
    <w:qFormat/>
    <w:rsid w:val="008D0AB8"/>
    <w:pPr>
      <w:spacing w:before="100" w:beforeAutospacing="1" w:after="100" w:afterAutospacing="1"/>
    </w:pPr>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2F25A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F25A7"/>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296552">
      <w:bodyDiv w:val="1"/>
      <w:marLeft w:val="0"/>
      <w:marRight w:val="0"/>
      <w:marTop w:val="0"/>
      <w:marBottom w:val="0"/>
      <w:divBdr>
        <w:top w:val="none" w:sz="0" w:space="0" w:color="auto"/>
        <w:left w:val="none" w:sz="0" w:space="0" w:color="auto"/>
        <w:bottom w:val="none" w:sz="0" w:space="0" w:color="auto"/>
        <w:right w:val="none" w:sz="0" w:space="0" w:color="auto"/>
      </w:divBdr>
    </w:div>
    <w:div w:id="279845744">
      <w:bodyDiv w:val="1"/>
      <w:marLeft w:val="0"/>
      <w:marRight w:val="0"/>
      <w:marTop w:val="0"/>
      <w:marBottom w:val="0"/>
      <w:divBdr>
        <w:top w:val="none" w:sz="0" w:space="0" w:color="auto"/>
        <w:left w:val="none" w:sz="0" w:space="0" w:color="auto"/>
        <w:bottom w:val="none" w:sz="0" w:space="0" w:color="auto"/>
        <w:right w:val="none" w:sz="0" w:space="0" w:color="auto"/>
      </w:divBdr>
    </w:div>
    <w:div w:id="597832023">
      <w:bodyDiv w:val="1"/>
      <w:marLeft w:val="0"/>
      <w:marRight w:val="0"/>
      <w:marTop w:val="0"/>
      <w:marBottom w:val="0"/>
      <w:divBdr>
        <w:top w:val="none" w:sz="0" w:space="0" w:color="auto"/>
        <w:left w:val="none" w:sz="0" w:space="0" w:color="auto"/>
        <w:bottom w:val="none" w:sz="0" w:space="0" w:color="auto"/>
        <w:right w:val="none" w:sz="0" w:space="0" w:color="auto"/>
      </w:divBdr>
    </w:div>
    <w:div w:id="967124831">
      <w:bodyDiv w:val="1"/>
      <w:marLeft w:val="0"/>
      <w:marRight w:val="0"/>
      <w:marTop w:val="0"/>
      <w:marBottom w:val="0"/>
      <w:divBdr>
        <w:top w:val="none" w:sz="0" w:space="0" w:color="auto"/>
        <w:left w:val="none" w:sz="0" w:space="0" w:color="auto"/>
        <w:bottom w:val="none" w:sz="0" w:space="0" w:color="auto"/>
        <w:right w:val="none" w:sz="0" w:space="0" w:color="auto"/>
      </w:divBdr>
    </w:div>
    <w:div w:id="1101756575">
      <w:bodyDiv w:val="1"/>
      <w:marLeft w:val="0"/>
      <w:marRight w:val="0"/>
      <w:marTop w:val="0"/>
      <w:marBottom w:val="0"/>
      <w:divBdr>
        <w:top w:val="none" w:sz="0" w:space="0" w:color="auto"/>
        <w:left w:val="none" w:sz="0" w:space="0" w:color="auto"/>
        <w:bottom w:val="none" w:sz="0" w:space="0" w:color="auto"/>
        <w:right w:val="none" w:sz="0" w:space="0" w:color="auto"/>
      </w:divBdr>
      <w:divsChild>
        <w:div w:id="1641421474">
          <w:marLeft w:val="0"/>
          <w:marRight w:val="0"/>
          <w:marTop w:val="0"/>
          <w:marBottom w:val="0"/>
          <w:divBdr>
            <w:top w:val="none" w:sz="0" w:space="0" w:color="auto"/>
            <w:left w:val="none" w:sz="0" w:space="0" w:color="auto"/>
            <w:bottom w:val="none" w:sz="0" w:space="0" w:color="auto"/>
            <w:right w:val="none" w:sz="0" w:space="0" w:color="auto"/>
          </w:divBdr>
        </w:div>
        <w:div w:id="1208253447">
          <w:marLeft w:val="0"/>
          <w:marRight w:val="0"/>
          <w:marTop w:val="0"/>
          <w:marBottom w:val="0"/>
          <w:divBdr>
            <w:top w:val="none" w:sz="0" w:space="0" w:color="auto"/>
            <w:left w:val="none" w:sz="0" w:space="0" w:color="auto"/>
            <w:bottom w:val="none" w:sz="0" w:space="0" w:color="auto"/>
            <w:right w:val="none" w:sz="0" w:space="0" w:color="auto"/>
          </w:divBdr>
          <w:divsChild>
            <w:div w:id="1311247469">
              <w:marLeft w:val="0"/>
              <w:marRight w:val="0"/>
              <w:marTop w:val="0"/>
              <w:marBottom w:val="0"/>
              <w:divBdr>
                <w:top w:val="single" w:sz="8" w:space="3" w:color="E1E1E1"/>
                <w:left w:val="none" w:sz="0" w:space="0" w:color="auto"/>
                <w:bottom w:val="none" w:sz="0" w:space="0" w:color="auto"/>
                <w:right w:val="none" w:sz="0" w:space="0" w:color="auto"/>
              </w:divBdr>
            </w:div>
          </w:divsChild>
        </w:div>
        <w:div w:id="2139760366">
          <w:marLeft w:val="0"/>
          <w:marRight w:val="0"/>
          <w:marTop w:val="0"/>
          <w:marBottom w:val="0"/>
          <w:divBdr>
            <w:top w:val="none" w:sz="0" w:space="0" w:color="auto"/>
            <w:left w:val="none" w:sz="0" w:space="0" w:color="auto"/>
            <w:bottom w:val="none" w:sz="0" w:space="0" w:color="auto"/>
            <w:right w:val="none" w:sz="0" w:space="0" w:color="auto"/>
          </w:divBdr>
          <w:divsChild>
            <w:div w:id="1251698955">
              <w:marLeft w:val="0"/>
              <w:marRight w:val="0"/>
              <w:marTop w:val="0"/>
              <w:marBottom w:val="0"/>
              <w:divBdr>
                <w:top w:val="single" w:sz="8" w:space="3" w:color="E1E1E1"/>
                <w:left w:val="none" w:sz="0" w:space="0" w:color="auto"/>
                <w:bottom w:val="none" w:sz="0" w:space="0" w:color="auto"/>
                <w:right w:val="none" w:sz="0" w:space="0" w:color="auto"/>
              </w:divBdr>
            </w:div>
          </w:divsChild>
        </w:div>
        <w:div w:id="166096072">
          <w:marLeft w:val="0"/>
          <w:marRight w:val="0"/>
          <w:marTop w:val="0"/>
          <w:marBottom w:val="0"/>
          <w:divBdr>
            <w:top w:val="none" w:sz="0" w:space="0" w:color="auto"/>
            <w:left w:val="none" w:sz="0" w:space="0" w:color="auto"/>
            <w:bottom w:val="none" w:sz="0" w:space="0" w:color="auto"/>
            <w:right w:val="none" w:sz="0" w:space="0" w:color="auto"/>
          </w:divBdr>
        </w:div>
        <w:div w:id="822357043">
          <w:marLeft w:val="0"/>
          <w:marRight w:val="0"/>
          <w:marTop w:val="0"/>
          <w:marBottom w:val="0"/>
          <w:divBdr>
            <w:top w:val="none" w:sz="0" w:space="0" w:color="auto"/>
            <w:left w:val="none" w:sz="0" w:space="0" w:color="auto"/>
            <w:bottom w:val="none" w:sz="0" w:space="0" w:color="auto"/>
            <w:right w:val="none" w:sz="0" w:space="0" w:color="auto"/>
          </w:divBdr>
          <w:divsChild>
            <w:div w:id="1713454072">
              <w:marLeft w:val="0"/>
              <w:marRight w:val="0"/>
              <w:marTop w:val="0"/>
              <w:marBottom w:val="0"/>
              <w:divBdr>
                <w:top w:val="single" w:sz="8" w:space="3" w:color="E1E1E1"/>
                <w:left w:val="none" w:sz="0" w:space="0" w:color="auto"/>
                <w:bottom w:val="none" w:sz="0" w:space="0" w:color="auto"/>
                <w:right w:val="none" w:sz="0" w:space="0" w:color="auto"/>
              </w:divBdr>
            </w:div>
          </w:divsChild>
        </w:div>
        <w:div w:id="510918762">
          <w:marLeft w:val="0"/>
          <w:marRight w:val="0"/>
          <w:marTop w:val="0"/>
          <w:marBottom w:val="0"/>
          <w:divBdr>
            <w:top w:val="none" w:sz="0" w:space="0" w:color="auto"/>
            <w:left w:val="none" w:sz="0" w:space="0" w:color="auto"/>
            <w:bottom w:val="none" w:sz="0" w:space="0" w:color="auto"/>
            <w:right w:val="none" w:sz="0" w:space="0" w:color="auto"/>
          </w:divBdr>
          <w:divsChild>
            <w:div w:id="1217816988">
              <w:marLeft w:val="0"/>
              <w:marRight w:val="0"/>
              <w:marTop w:val="0"/>
              <w:marBottom w:val="0"/>
              <w:divBdr>
                <w:top w:val="single" w:sz="8" w:space="3" w:color="E1E1E1"/>
                <w:left w:val="none" w:sz="0" w:space="0" w:color="auto"/>
                <w:bottom w:val="none" w:sz="0" w:space="0" w:color="auto"/>
                <w:right w:val="none" w:sz="0" w:space="0" w:color="auto"/>
              </w:divBdr>
            </w:div>
          </w:divsChild>
        </w:div>
        <w:div w:id="1375229429">
          <w:marLeft w:val="0"/>
          <w:marRight w:val="0"/>
          <w:marTop w:val="0"/>
          <w:marBottom w:val="0"/>
          <w:divBdr>
            <w:top w:val="none" w:sz="0" w:space="0" w:color="auto"/>
            <w:left w:val="none" w:sz="0" w:space="0" w:color="auto"/>
            <w:bottom w:val="none" w:sz="0" w:space="0" w:color="auto"/>
            <w:right w:val="none" w:sz="0" w:space="0" w:color="auto"/>
          </w:divBdr>
        </w:div>
        <w:div w:id="526914262">
          <w:marLeft w:val="0"/>
          <w:marRight w:val="0"/>
          <w:marTop w:val="0"/>
          <w:marBottom w:val="0"/>
          <w:divBdr>
            <w:top w:val="none" w:sz="0" w:space="0" w:color="auto"/>
            <w:left w:val="none" w:sz="0" w:space="0" w:color="auto"/>
            <w:bottom w:val="none" w:sz="0" w:space="0" w:color="auto"/>
            <w:right w:val="none" w:sz="0" w:space="0" w:color="auto"/>
          </w:divBdr>
          <w:divsChild>
            <w:div w:id="1241869811">
              <w:marLeft w:val="0"/>
              <w:marRight w:val="0"/>
              <w:marTop w:val="0"/>
              <w:marBottom w:val="0"/>
              <w:divBdr>
                <w:top w:val="single" w:sz="8" w:space="3" w:color="E1E1E1"/>
                <w:left w:val="none" w:sz="0" w:space="0" w:color="auto"/>
                <w:bottom w:val="none" w:sz="0" w:space="0" w:color="auto"/>
                <w:right w:val="none" w:sz="0" w:space="0" w:color="auto"/>
              </w:divBdr>
            </w:div>
          </w:divsChild>
        </w:div>
        <w:div w:id="238950156">
          <w:marLeft w:val="0"/>
          <w:marRight w:val="0"/>
          <w:marTop w:val="0"/>
          <w:marBottom w:val="0"/>
          <w:divBdr>
            <w:top w:val="none" w:sz="0" w:space="0" w:color="auto"/>
            <w:left w:val="none" w:sz="0" w:space="0" w:color="auto"/>
            <w:bottom w:val="none" w:sz="0" w:space="0" w:color="auto"/>
            <w:right w:val="none" w:sz="0" w:space="0" w:color="auto"/>
          </w:divBdr>
          <w:divsChild>
            <w:div w:id="496844561">
              <w:marLeft w:val="0"/>
              <w:marRight w:val="0"/>
              <w:marTop w:val="0"/>
              <w:marBottom w:val="0"/>
              <w:divBdr>
                <w:top w:val="single" w:sz="8" w:space="3" w:color="E1E1E1"/>
                <w:left w:val="none" w:sz="0" w:space="0" w:color="auto"/>
                <w:bottom w:val="none" w:sz="0" w:space="0" w:color="auto"/>
                <w:right w:val="none" w:sz="0" w:space="0" w:color="auto"/>
              </w:divBdr>
            </w:div>
          </w:divsChild>
        </w:div>
        <w:div w:id="7464647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741</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Underwood</dc:creator>
  <cp:keywords/>
  <dc:description/>
  <cp:lastModifiedBy>Caroline Underwood</cp:lastModifiedBy>
  <cp:revision>3</cp:revision>
  <dcterms:created xsi:type="dcterms:W3CDTF">2021-04-06T14:31:00Z</dcterms:created>
  <dcterms:modified xsi:type="dcterms:W3CDTF">2021-04-27T11:36:00Z</dcterms:modified>
</cp:coreProperties>
</file>